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68B2D" w14:textId="44AA0292" w:rsidR="00611C08" w:rsidRPr="0037569B" w:rsidRDefault="00611C08" w:rsidP="00611C08">
      <w:pPr>
        <w:spacing w:after="0" w:line="240" w:lineRule="auto"/>
        <w:rPr>
          <w:rFonts w:ascii="Calibri" w:eastAsia="Times New Roman" w:hAnsi="Calibri" w:cs="Calibri"/>
          <w:b/>
          <w:bCs/>
          <w:noProof w:val="0"/>
          <w:u w:val="single"/>
          <w:lang w:val="sl-SI" w:eastAsia="hr-HR"/>
        </w:rPr>
      </w:pPr>
      <w:r w:rsidRPr="0037569B">
        <w:rPr>
          <w:rFonts w:ascii="Calibri" w:eastAsia="Times New Roman" w:hAnsi="Calibri" w:cs="Calibri"/>
          <w:b/>
          <w:bCs/>
          <w:noProof w:val="0"/>
          <w:u w:val="single"/>
          <w:lang w:val="sl-SI" w:eastAsia="hr-HR"/>
        </w:rPr>
        <w:t xml:space="preserve">DATUM OBJAVE IN ZAČETKA VELJAVNOSTI PRAVIL PROMOCIJE: </w:t>
      </w:r>
      <w:r w:rsidRPr="005A6EC7">
        <w:rPr>
          <w:rFonts w:ascii="Calibri" w:eastAsia="Times New Roman" w:hAnsi="Calibri" w:cs="Calibri"/>
          <w:b/>
          <w:bCs/>
          <w:noProof w:val="0"/>
          <w:u w:val="single"/>
          <w:lang w:val="sl-SI" w:eastAsia="hr-HR"/>
        </w:rPr>
        <w:t>04.05.2026</w:t>
      </w:r>
    </w:p>
    <w:p w14:paraId="6EE60474" w14:textId="77777777" w:rsidR="00611C08" w:rsidRPr="0037569B" w:rsidRDefault="00611C08" w:rsidP="00611C08">
      <w:pPr>
        <w:spacing w:after="0" w:line="240" w:lineRule="auto"/>
        <w:jc w:val="center"/>
        <w:rPr>
          <w:rFonts w:eastAsia="Times New Roman" w:cstheme="minorHAnsi"/>
          <w:b/>
          <w:bCs/>
          <w:noProof w:val="0"/>
          <w:sz w:val="24"/>
          <w:szCs w:val="24"/>
          <w:lang w:val="sl-SI" w:eastAsia="hr-HR"/>
        </w:rPr>
      </w:pPr>
    </w:p>
    <w:p w14:paraId="0945BE72" w14:textId="77777777" w:rsidR="00611C08" w:rsidRPr="0037569B" w:rsidRDefault="00611C08" w:rsidP="00611C08">
      <w:pPr>
        <w:spacing w:after="0" w:line="240" w:lineRule="auto"/>
        <w:jc w:val="center"/>
        <w:rPr>
          <w:rFonts w:eastAsia="Times New Roman" w:cstheme="minorHAnsi"/>
          <w:b/>
          <w:bCs/>
          <w:noProof w:val="0"/>
          <w:sz w:val="24"/>
          <w:szCs w:val="24"/>
          <w:lang w:val="sl-SI" w:eastAsia="hr-HR"/>
        </w:rPr>
      </w:pPr>
    </w:p>
    <w:p w14:paraId="53A7C8E5" w14:textId="77777777" w:rsidR="00611C08" w:rsidRDefault="00611C08" w:rsidP="00611C08">
      <w:pPr>
        <w:spacing w:after="0" w:line="240" w:lineRule="auto"/>
        <w:jc w:val="center"/>
        <w:rPr>
          <w:rFonts w:eastAsia="Times New Roman" w:cstheme="minorHAnsi"/>
          <w:b/>
          <w:bCs/>
          <w:noProof w:val="0"/>
          <w:sz w:val="24"/>
          <w:szCs w:val="24"/>
          <w:lang w:val="sl-SI" w:eastAsia="hr-HR"/>
        </w:rPr>
      </w:pPr>
      <w:r w:rsidRPr="0037569B">
        <w:rPr>
          <w:rFonts w:eastAsia="Times New Roman" w:cstheme="minorHAnsi"/>
          <w:b/>
          <w:bCs/>
          <w:noProof w:val="0"/>
          <w:sz w:val="24"/>
          <w:szCs w:val="24"/>
          <w:lang w:val="sl-SI" w:eastAsia="hr-HR"/>
        </w:rPr>
        <w:t xml:space="preserve">PRAVILA PROMOCIJE </w:t>
      </w:r>
      <w:r>
        <w:rPr>
          <w:rFonts w:eastAsia="Times New Roman" w:cstheme="minorHAnsi"/>
          <w:b/>
          <w:bCs/>
          <w:noProof w:val="0"/>
          <w:sz w:val="24"/>
          <w:szCs w:val="24"/>
          <w:lang w:val="sl-SI" w:eastAsia="hr-HR"/>
        </w:rPr>
        <w:t>ZA PREDPRODAJO</w:t>
      </w:r>
    </w:p>
    <w:p w14:paraId="66D2DCD8" w14:textId="77777777" w:rsidR="00611C08" w:rsidRPr="0037569B" w:rsidRDefault="00611C08" w:rsidP="00611C08">
      <w:pPr>
        <w:spacing w:after="0" w:line="240" w:lineRule="auto"/>
        <w:jc w:val="center"/>
        <w:rPr>
          <w:rFonts w:eastAsia="Times New Roman" w:cstheme="minorHAnsi"/>
          <w:b/>
          <w:bCs/>
          <w:noProof w:val="0"/>
          <w:sz w:val="24"/>
          <w:szCs w:val="24"/>
          <w:lang w:val="sl-SI" w:eastAsia="hr-HR"/>
        </w:rPr>
      </w:pPr>
    </w:p>
    <w:p w14:paraId="06199C32" w14:textId="24081D54" w:rsidR="005A6EC7" w:rsidRDefault="005A6EC7" w:rsidP="005A6EC7">
      <w:pPr>
        <w:jc w:val="center"/>
        <w:rPr>
          <w:rFonts w:ascii="Calibri" w:hAnsi="Calibri" w:cs="Calibri"/>
          <w:b/>
        </w:rPr>
      </w:pPr>
      <w:r w:rsidRPr="005A6EC7">
        <w:rPr>
          <w:rFonts w:ascii="Calibri" w:hAnsi="Calibri" w:cs="Calibri"/>
          <w:b/>
        </w:rPr>
        <w:t xml:space="preserve"> </w:t>
      </w:r>
      <w:r w:rsidRPr="00FE3412">
        <w:rPr>
          <w:rFonts w:ascii="Calibri" w:hAnsi="Calibri" w:cs="Calibri"/>
          <w:b/>
        </w:rPr>
        <w:t xml:space="preserve">TV </w:t>
      </w:r>
      <w:r>
        <w:rPr>
          <w:rFonts w:ascii="Calibri" w:hAnsi="Calibri" w:cs="Calibri"/>
          <w:b/>
        </w:rPr>
        <w:t xml:space="preserve">Preorder 2026 </w:t>
      </w:r>
    </w:p>
    <w:p w14:paraId="6EA90591" w14:textId="77777777" w:rsidR="00611C08" w:rsidRPr="00071E80" w:rsidRDefault="00611C08" w:rsidP="00611C08">
      <w:pPr>
        <w:spacing w:after="0" w:line="240" w:lineRule="auto"/>
        <w:rPr>
          <w:rFonts w:eastAsia="Times New Roman" w:cstheme="minorHAnsi"/>
          <w:b/>
          <w:bCs/>
          <w:noProof w:val="0"/>
          <w:lang w:eastAsia="hr-HR"/>
        </w:rPr>
      </w:pPr>
    </w:p>
    <w:p w14:paraId="65477027" w14:textId="77777777" w:rsidR="00611C08" w:rsidRPr="0037569B" w:rsidRDefault="00611C08" w:rsidP="00611C08">
      <w:pPr>
        <w:spacing w:after="0" w:line="240" w:lineRule="auto"/>
        <w:jc w:val="both"/>
        <w:rPr>
          <w:rFonts w:eastAsia="Times New Roman" w:cstheme="minorHAnsi"/>
          <w:noProof w:val="0"/>
          <w:lang w:val="sl-SI" w:eastAsia="hr-HR"/>
        </w:rPr>
      </w:pPr>
      <w:r w:rsidRPr="0037569B">
        <w:rPr>
          <w:rFonts w:eastAsia="Times New Roman" w:cstheme="minorHAnsi"/>
          <w:noProof w:val="0"/>
          <w:lang w:val="sl-SI" w:eastAsia="hr-HR"/>
        </w:rPr>
        <w:t xml:space="preserve">Pred nakupom naprave vas prosimo, da se seznanite s temi pravili promocije (v nadaljevanju </w:t>
      </w:r>
      <w:r w:rsidRPr="0037569B">
        <w:rPr>
          <w:rFonts w:eastAsia="Times New Roman" w:cstheme="minorHAnsi"/>
          <w:b/>
          <w:bCs/>
          <w:noProof w:val="0"/>
          <w:lang w:val="sl-SI" w:eastAsia="hr-HR"/>
        </w:rPr>
        <w:t>„pravila“</w:t>
      </w:r>
      <w:r w:rsidRPr="0037569B">
        <w:rPr>
          <w:rFonts w:eastAsia="Times New Roman" w:cstheme="minorHAnsi"/>
          <w:noProof w:val="0"/>
          <w:lang w:val="sl-SI" w:eastAsia="hr-HR"/>
        </w:rPr>
        <w:t>).</w:t>
      </w:r>
    </w:p>
    <w:p w14:paraId="00A67857" w14:textId="77777777" w:rsidR="00611C08" w:rsidRPr="0037569B" w:rsidRDefault="00611C08" w:rsidP="00611C08">
      <w:pPr>
        <w:spacing w:after="0" w:line="240" w:lineRule="auto"/>
        <w:jc w:val="both"/>
        <w:rPr>
          <w:rFonts w:eastAsia="Times New Roman" w:cstheme="minorHAnsi"/>
          <w:noProof w:val="0"/>
          <w:lang w:val="sl-SI" w:eastAsia="hr-HR"/>
        </w:rPr>
      </w:pPr>
    </w:p>
    <w:p w14:paraId="0D6351DD" w14:textId="77777777" w:rsidR="00611C08" w:rsidRPr="0037569B" w:rsidRDefault="00611C08" w:rsidP="00611C08">
      <w:pPr>
        <w:spacing w:after="0" w:line="240" w:lineRule="auto"/>
        <w:jc w:val="both"/>
        <w:rPr>
          <w:rFonts w:eastAsia="Times New Roman" w:cstheme="minorHAnsi"/>
          <w:noProof w:val="0"/>
          <w:lang w:val="sl-SI" w:eastAsia="hr-HR"/>
        </w:rPr>
      </w:pPr>
    </w:p>
    <w:p w14:paraId="36483DDD" w14:textId="77777777" w:rsidR="00611C08" w:rsidRPr="0037569B" w:rsidRDefault="00611C08" w:rsidP="00611C08">
      <w:pPr>
        <w:numPr>
          <w:ilvl w:val="0"/>
          <w:numId w:val="1"/>
        </w:numPr>
        <w:spacing w:after="0" w:line="240" w:lineRule="auto"/>
        <w:jc w:val="both"/>
        <w:rPr>
          <w:rFonts w:eastAsia="Times New Roman" w:cstheme="minorHAnsi"/>
          <w:b/>
          <w:noProof w:val="0"/>
          <w:lang w:val="sl-SI" w:eastAsia="hr-HR"/>
        </w:rPr>
      </w:pPr>
      <w:r w:rsidRPr="0037569B">
        <w:rPr>
          <w:rFonts w:eastAsia="Times New Roman" w:cstheme="minorHAnsi"/>
          <w:b/>
          <w:noProof w:val="0"/>
          <w:lang w:val="sl-SI" w:eastAsia="hr-HR"/>
        </w:rPr>
        <w:t>Organizator promocije</w:t>
      </w:r>
    </w:p>
    <w:p w14:paraId="0C7A1D92" w14:textId="77777777" w:rsidR="00611C08" w:rsidRPr="0037569B" w:rsidRDefault="00611C08" w:rsidP="00611C08">
      <w:pPr>
        <w:spacing w:after="0" w:line="240" w:lineRule="auto"/>
        <w:ind w:left="360"/>
        <w:jc w:val="both"/>
        <w:rPr>
          <w:rFonts w:eastAsia="Times New Roman" w:cstheme="minorHAnsi"/>
          <w:b/>
          <w:noProof w:val="0"/>
          <w:lang w:val="sl-SI" w:eastAsia="hr-HR"/>
        </w:rPr>
      </w:pPr>
    </w:p>
    <w:p w14:paraId="43CD1067" w14:textId="6712215A" w:rsidR="00611C08" w:rsidRPr="0037569B" w:rsidRDefault="00611C08" w:rsidP="00611C08">
      <w:pPr>
        <w:spacing w:after="0" w:line="240" w:lineRule="auto"/>
        <w:jc w:val="both"/>
        <w:rPr>
          <w:rFonts w:eastAsia="Times New Roman" w:cstheme="minorHAnsi"/>
          <w:noProof w:val="0"/>
          <w:lang w:val="sl-SI" w:eastAsia="hr-HR"/>
        </w:rPr>
      </w:pPr>
      <w:r w:rsidRPr="0037569B">
        <w:rPr>
          <w:rFonts w:eastAsia="Times New Roman" w:cstheme="minorHAnsi"/>
          <w:noProof w:val="0"/>
          <w:lang w:val="sl-SI" w:eastAsia="hr-HR"/>
        </w:rPr>
        <w:t xml:space="preserve">Samsung Electronics Austria GmbH, z registriranim sedežem na Dunaju, na naslovu Praterstrasse 31/14 Obergeschoss, Dunaj, Avstrija in matično številko FN 217924b, preko podružnice Samsung GmbH, Podružnica v Ljubljani, Letališka cesta 29A, 1000 Ljubljana, matična številka: 6398774000 (v nadaljevanju: </w:t>
      </w:r>
      <w:r w:rsidRPr="0037569B">
        <w:rPr>
          <w:rFonts w:eastAsia="Times New Roman" w:cstheme="minorHAnsi"/>
          <w:b/>
          <w:bCs/>
          <w:noProof w:val="0"/>
          <w:lang w:val="sl-SI" w:eastAsia="hr-HR"/>
        </w:rPr>
        <w:t>„Samsung“)</w:t>
      </w:r>
      <w:r w:rsidRPr="0037569B">
        <w:rPr>
          <w:rFonts w:eastAsia="Times New Roman" w:cstheme="minorHAnsi"/>
          <w:noProof w:val="0"/>
          <w:lang w:val="sl-SI" w:eastAsia="hr-HR"/>
        </w:rPr>
        <w:t xml:space="preserve"> organizira promocijo </w:t>
      </w:r>
      <w:r>
        <w:rPr>
          <w:rFonts w:eastAsia="Times New Roman" w:cstheme="minorHAnsi"/>
          <w:noProof w:val="0"/>
          <w:lang w:val="sl-SI" w:eastAsia="hr-HR"/>
        </w:rPr>
        <w:t>za kupce novih Sams</w:t>
      </w:r>
      <w:r w:rsidR="006B16AC">
        <w:rPr>
          <w:rFonts w:eastAsia="Times New Roman" w:cstheme="minorHAnsi"/>
          <w:noProof w:val="0"/>
          <w:lang w:val="sl-SI" w:eastAsia="hr-HR"/>
        </w:rPr>
        <w:t>u</w:t>
      </w:r>
      <w:r>
        <w:rPr>
          <w:rFonts w:eastAsia="Times New Roman" w:cstheme="minorHAnsi"/>
          <w:noProof w:val="0"/>
          <w:lang w:val="sl-SI" w:eastAsia="hr-HR"/>
        </w:rPr>
        <w:t>ng naprav v predprodaji, navedenih 3. točki teh pravil</w:t>
      </w:r>
      <w:r w:rsidRPr="0037569B">
        <w:rPr>
          <w:lang w:val="sl-SI"/>
        </w:rPr>
        <w:t xml:space="preserve"> </w:t>
      </w:r>
      <w:r w:rsidRPr="0037569B">
        <w:rPr>
          <w:rFonts w:ascii="Calibri" w:eastAsia="Times New Roman" w:hAnsi="Calibri" w:cs="Calibri"/>
          <w:noProof w:val="0"/>
          <w:lang w:val="sl-SI" w:eastAsia="hr-HR"/>
        </w:rPr>
        <w:t xml:space="preserve">(v nadaljevanju posamezno </w:t>
      </w:r>
      <w:r w:rsidRPr="0037569B">
        <w:rPr>
          <w:rFonts w:ascii="Calibri" w:eastAsia="Times New Roman" w:hAnsi="Calibri" w:cs="Calibri"/>
          <w:b/>
          <w:bCs/>
          <w:noProof w:val="0"/>
          <w:lang w:val="sl-SI" w:eastAsia="hr-HR"/>
        </w:rPr>
        <w:t>„naprava“</w:t>
      </w:r>
      <w:r w:rsidRPr="0037569B">
        <w:rPr>
          <w:rFonts w:ascii="Calibri" w:eastAsia="Times New Roman" w:hAnsi="Calibri" w:cs="Calibri"/>
          <w:noProof w:val="0"/>
          <w:lang w:val="sl-SI" w:eastAsia="hr-HR"/>
        </w:rPr>
        <w:t xml:space="preserve"> in skupaj </w:t>
      </w:r>
      <w:r w:rsidRPr="0037569B">
        <w:rPr>
          <w:rFonts w:ascii="Calibri" w:eastAsia="Times New Roman" w:hAnsi="Calibri" w:cs="Calibri"/>
          <w:b/>
          <w:bCs/>
          <w:noProof w:val="0"/>
          <w:lang w:val="sl-SI" w:eastAsia="hr-HR"/>
        </w:rPr>
        <w:t>„naprave“</w:t>
      </w:r>
      <w:r w:rsidRPr="0037569B">
        <w:rPr>
          <w:rFonts w:ascii="Calibri" w:eastAsia="Times New Roman" w:hAnsi="Calibri" w:cs="Calibri"/>
          <w:noProof w:val="0"/>
          <w:lang w:val="sl-SI" w:eastAsia="hr-HR"/>
        </w:rPr>
        <w:t>).</w:t>
      </w:r>
      <w:r w:rsidRPr="0037569B">
        <w:rPr>
          <w:rFonts w:eastAsia="Times New Roman" w:cstheme="minorHAnsi"/>
          <w:noProof w:val="0"/>
          <w:lang w:val="sl-SI" w:eastAsia="hr-HR"/>
        </w:rPr>
        <w:t xml:space="preserve"> </w:t>
      </w:r>
    </w:p>
    <w:p w14:paraId="2CFB1942" w14:textId="77777777" w:rsidR="00611C08" w:rsidRPr="0037569B" w:rsidRDefault="00611C08" w:rsidP="00611C08">
      <w:pPr>
        <w:spacing w:after="0" w:line="240" w:lineRule="auto"/>
        <w:jc w:val="both"/>
        <w:rPr>
          <w:rFonts w:eastAsia="Times New Roman" w:cstheme="minorHAnsi"/>
          <w:noProof w:val="0"/>
          <w:lang w:val="sl-SI" w:eastAsia="hr-HR"/>
        </w:rPr>
      </w:pPr>
    </w:p>
    <w:p w14:paraId="3804CAA6" w14:textId="77777777" w:rsidR="00611C08" w:rsidRPr="0037569B" w:rsidRDefault="00611C08" w:rsidP="00611C08">
      <w:pPr>
        <w:spacing w:after="0" w:line="240" w:lineRule="auto"/>
        <w:jc w:val="both"/>
        <w:rPr>
          <w:rFonts w:eastAsia="Times New Roman" w:cstheme="minorHAnsi"/>
          <w:noProof w:val="0"/>
          <w:lang w:val="sl-SI" w:eastAsia="hr-HR"/>
        </w:rPr>
      </w:pPr>
    </w:p>
    <w:p w14:paraId="2ADF1BB2" w14:textId="77777777" w:rsidR="00611C08" w:rsidRPr="0037569B" w:rsidRDefault="00611C08" w:rsidP="00611C08">
      <w:pPr>
        <w:numPr>
          <w:ilvl w:val="0"/>
          <w:numId w:val="1"/>
        </w:numPr>
        <w:spacing w:after="0" w:line="240" w:lineRule="auto"/>
        <w:jc w:val="both"/>
        <w:rPr>
          <w:rFonts w:eastAsia="Times New Roman" w:cstheme="minorHAnsi"/>
          <w:b/>
          <w:noProof w:val="0"/>
          <w:lang w:val="sl-SI" w:eastAsia="hr-HR"/>
        </w:rPr>
      </w:pPr>
      <w:r w:rsidRPr="0037569B">
        <w:rPr>
          <w:rFonts w:eastAsia="Times New Roman" w:cstheme="minorHAnsi"/>
          <w:b/>
          <w:noProof w:val="0"/>
          <w:lang w:val="sl-SI" w:eastAsia="hr-HR"/>
        </w:rPr>
        <w:t>Obdobje promocije in naprave</w:t>
      </w:r>
    </w:p>
    <w:p w14:paraId="4C3649E4" w14:textId="77777777" w:rsidR="00611C08" w:rsidRPr="0037569B" w:rsidRDefault="00611C08" w:rsidP="00611C08">
      <w:pPr>
        <w:spacing w:after="0" w:line="240" w:lineRule="auto"/>
        <w:jc w:val="both"/>
        <w:rPr>
          <w:rFonts w:eastAsia="Times New Roman" w:cstheme="minorHAnsi"/>
          <w:noProof w:val="0"/>
          <w:lang w:val="sl-SI" w:eastAsia="hr-HR"/>
        </w:rPr>
      </w:pPr>
    </w:p>
    <w:p w14:paraId="59BD7B94" w14:textId="5AD03F64" w:rsidR="00611C08" w:rsidRPr="0037569B" w:rsidRDefault="00611C08" w:rsidP="00611C08">
      <w:pPr>
        <w:spacing w:after="0" w:line="240" w:lineRule="auto"/>
        <w:jc w:val="both"/>
        <w:rPr>
          <w:rFonts w:eastAsia="Times New Roman" w:cstheme="minorHAnsi"/>
          <w:noProof w:val="0"/>
          <w:lang w:val="sl-SI" w:eastAsia="hr-HR"/>
        </w:rPr>
      </w:pPr>
      <w:r w:rsidRPr="0037569B">
        <w:rPr>
          <w:rFonts w:eastAsia="Times New Roman" w:cstheme="minorHAnsi"/>
          <w:noProof w:val="0"/>
          <w:lang w:val="sl-SI" w:eastAsia="hr-HR"/>
        </w:rPr>
        <w:t xml:space="preserve">Predmetna promocija je na voljo kupcem naprav na območju Republike Slovenije v obdobju od </w:t>
      </w:r>
      <w:r w:rsidRPr="005A6EC7">
        <w:rPr>
          <w:rFonts w:eastAsia="Times New Roman" w:cstheme="minorHAnsi"/>
          <w:noProof w:val="0"/>
          <w:lang w:val="sl-SI" w:eastAsia="hr-HR"/>
        </w:rPr>
        <w:t>04.05.2026 do 24.05.2026 (</w:t>
      </w:r>
      <w:r w:rsidRPr="0037569B">
        <w:rPr>
          <w:rFonts w:eastAsia="Times New Roman" w:cstheme="minorHAnsi"/>
          <w:noProof w:val="0"/>
          <w:lang w:val="sl-SI" w:eastAsia="hr-HR"/>
        </w:rPr>
        <w:t xml:space="preserve">v nadaljevanju: </w:t>
      </w:r>
      <w:r w:rsidRPr="0037569B">
        <w:rPr>
          <w:rFonts w:eastAsia="Times New Roman" w:cstheme="minorHAnsi"/>
          <w:b/>
          <w:bCs/>
          <w:noProof w:val="0"/>
          <w:lang w:val="sl-SI" w:eastAsia="hr-HR"/>
        </w:rPr>
        <w:t>„promocijsko obdobje“</w:t>
      </w:r>
      <w:r w:rsidRPr="0037569B">
        <w:rPr>
          <w:rFonts w:eastAsia="Times New Roman" w:cstheme="minorHAnsi"/>
          <w:noProof w:val="0"/>
          <w:lang w:val="sl-SI" w:eastAsia="hr-HR"/>
        </w:rPr>
        <w:t>). Predmetna promocija se zaključi pred navedenim rokom v primeru izteka zalog naprav, predvidenih za to promocijo. Samsung bo obvestilo o predčasni prekinitvi promocije, skupaj z ustrezno prilagojenimi pravili, brez odlašanja objavil na svoji spletni strani.</w:t>
      </w:r>
    </w:p>
    <w:p w14:paraId="553ACF1B" w14:textId="77777777" w:rsidR="00611C08" w:rsidRPr="0037569B" w:rsidRDefault="00611C08" w:rsidP="00611C08">
      <w:pPr>
        <w:spacing w:after="0" w:line="240" w:lineRule="auto"/>
        <w:jc w:val="both"/>
        <w:rPr>
          <w:rFonts w:eastAsia="Times New Roman" w:cstheme="minorHAnsi"/>
          <w:noProof w:val="0"/>
          <w:lang w:val="sl-SI" w:eastAsia="hr-HR"/>
        </w:rPr>
      </w:pPr>
    </w:p>
    <w:p w14:paraId="4C281FB1" w14:textId="77777777" w:rsidR="00611C08" w:rsidRPr="0037569B" w:rsidRDefault="00611C08" w:rsidP="00611C08">
      <w:pPr>
        <w:pStyle w:val="NormalWeb"/>
        <w:spacing w:before="0" w:beforeAutospacing="0" w:after="0" w:afterAutospacing="0"/>
        <w:jc w:val="both"/>
        <w:rPr>
          <w:rFonts w:ascii="Calibri" w:hAnsi="Calibri" w:cs="Calibri"/>
          <w:noProof w:val="0"/>
          <w:sz w:val="22"/>
          <w:szCs w:val="22"/>
          <w:lang w:val="sl-SI"/>
        </w:rPr>
      </w:pPr>
      <w:r w:rsidRPr="0037569B">
        <w:rPr>
          <w:rFonts w:ascii="Calibri" w:hAnsi="Calibri" w:cs="Calibri"/>
          <w:noProof w:val="0"/>
          <w:sz w:val="22"/>
          <w:szCs w:val="22"/>
          <w:lang w:val="sl-SI"/>
        </w:rPr>
        <w:t>Udeleženci te promocije so lahko le fizične in pravne osebe s prebivališčem ali sedežem na ozemlju Republike Slovenije, ki napravo kupijo za lastne potrebe in ne za nadaljnjo prodajo.</w:t>
      </w:r>
    </w:p>
    <w:p w14:paraId="3A549DD2" w14:textId="77777777" w:rsidR="00611C08" w:rsidRPr="0037569B" w:rsidRDefault="00611C08" w:rsidP="00611C08">
      <w:pPr>
        <w:spacing w:after="0" w:line="240" w:lineRule="auto"/>
        <w:jc w:val="both"/>
        <w:rPr>
          <w:rFonts w:eastAsia="Times New Roman" w:cstheme="minorHAnsi"/>
          <w:noProof w:val="0"/>
          <w:lang w:val="sl-SI" w:eastAsia="hr-HR"/>
        </w:rPr>
      </w:pPr>
    </w:p>
    <w:p w14:paraId="5B3756EE" w14:textId="77777777" w:rsidR="00611C08" w:rsidRPr="0037569B" w:rsidRDefault="00611C08" w:rsidP="00611C08">
      <w:pPr>
        <w:spacing w:after="0" w:line="240" w:lineRule="auto"/>
        <w:jc w:val="both"/>
        <w:rPr>
          <w:rFonts w:eastAsia="Times New Roman" w:cstheme="minorHAnsi"/>
          <w:noProof w:val="0"/>
          <w:lang w:val="sl-SI" w:eastAsia="hr-HR"/>
        </w:rPr>
      </w:pPr>
    </w:p>
    <w:p w14:paraId="750ED9E6" w14:textId="77777777" w:rsidR="00611C08" w:rsidRPr="0037569B" w:rsidRDefault="00611C08" w:rsidP="00611C08">
      <w:pPr>
        <w:numPr>
          <w:ilvl w:val="0"/>
          <w:numId w:val="1"/>
        </w:numPr>
        <w:spacing w:after="0" w:line="240" w:lineRule="auto"/>
        <w:jc w:val="both"/>
        <w:rPr>
          <w:rFonts w:eastAsia="Times New Roman" w:cstheme="minorHAnsi"/>
          <w:b/>
          <w:noProof w:val="0"/>
          <w:lang w:val="sl-SI" w:eastAsia="hr-HR"/>
        </w:rPr>
      </w:pPr>
      <w:r w:rsidRPr="0037569B">
        <w:rPr>
          <w:rFonts w:eastAsia="Times New Roman" w:cstheme="minorHAnsi"/>
          <w:b/>
          <w:noProof w:val="0"/>
          <w:lang w:val="sl-SI" w:eastAsia="hr-HR"/>
        </w:rPr>
        <w:t>Ugodnosti</w:t>
      </w:r>
    </w:p>
    <w:p w14:paraId="55CA4CE8" w14:textId="77777777" w:rsidR="00611C08" w:rsidRPr="0037569B" w:rsidRDefault="00611C08" w:rsidP="00611C08">
      <w:pPr>
        <w:spacing w:after="0" w:line="240" w:lineRule="auto"/>
        <w:ind w:left="360"/>
        <w:jc w:val="both"/>
        <w:rPr>
          <w:rFonts w:eastAsia="Times New Roman" w:cstheme="minorHAnsi"/>
          <w:b/>
          <w:noProof w:val="0"/>
          <w:lang w:val="sl-SI" w:eastAsia="hr-HR"/>
        </w:rPr>
      </w:pPr>
    </w:p>
    <w:p w14:paraId="4CF53FF7" w14:textId="77777777" w:rsidR="00611C08" w:rsidRPr="00EF5ABF" w:rsidRDefault="00611C08" w:rsidP="00611C08">
      <w:pPr>
        <w:spacing w:after="0" w:line="240" w:lineRule="auto"/>
        <w:jc w:val="both"/>
        <w:rPr>
          <w:rFonts w:ascii="Calibri" w:eastAsia="Times New Roman" w:hAnsi="Calibri" w:cs="Calibri"/>
          <w:noProof w:val="0"/>
          <w:lang w:val="sl-SI" w:eastAsia="hr-HR"/>
        </w:rPr>
      </w:pPr>
      <w:r w:rsidRPr="00EF5ABF">
        <w:rPr>
          <w:rFonts w:ascii="Calibri" w:eastAsia="Times New Roman" w:hAnsi="Calibri" w:cs="Calibri"/>
          <w:noProof w:val="0"/>
          <w:lang w:val="sl-SI" w:eastAsia="hr-HR"/>
        </w:rPr>
        <w:t xml:space="preserve">Ta pravila urejajo pogoje sodelovanja v zadevni promociji. </w:t>
      </w:r>
    </w:p>
    <w:p w14:paraId="77A3BED8" w14:textId="77777777" w:rsidR="00611C08" w:rsidRPr="0037569B" w:rsidRDefault="00611C08" w:rsidP="00611C08">
      <w:pPr>
        <w:spacing w:after="0" w:line="240" w:lineRule="auto"/>
        <w:jc w:val="both"/>
        <w:rPr>
          <w:rFonts w:eastAsia="Times New Roman" w:cstheme="minorHAnsi"/>
          <w:noProof w:val="0"/>
          <w:lang w:val="sl-SI" w:eastAsia="hr-HR"/>
        </w:rPr>
      </w:pPr>
    </w:p>
    <w:p w14:paraId="6B53E250" w14:textId="5E65221F" w:rsidR="00DB1DB4" w:rsidRDefault="00611C08" w:rsidP="00611C08">
      <w:pPr>
        <w:spacing w:after="0" w:line="240" w:lineRule="auto"/>
        <w:jc w:val="both"/>
        <w:rPr>
          <w:rFonts w:eastAsia="Times New Roman" w:cstheme="minorHAnsi"/>
          <w:noProof w:val="0"/>
          <w:lang w:eastAsia="hr-HR"/>
        </w:rPr>
      </w:pPr>
      <w:r>
        <w:rPr>
          <w:rFonts w:eastAsia="Times New Roman" w:cstheme="minorHAnsi"/>
          <w:noProof w:val="0"/>
          <w:lang w:eastAsia="hr-HR"/>
        </w:rPr>
        <w:t xml:space="preserve">Predmetna </w:t>
      </w:r>
      <w:r w:rsidRPr="00611C08">
        <w:rPr>
          <w:rFonts w:eastAsia="Times New Roman" w:cstheme="minorHAnsi"/>
          <w:noProof w:val="0"/>
          <w:lang w:eastAsia="hr-HR"/>
        </w:rPr>
        <w:t xml:space="preserve"> promocija udeležencem promocije omogoča, da v promocijskem obdobju </w:t>
      </w:r>
      <w:r w:rsidRPr="005A6EC7">
        <w:rPr>
          <w:rFonts w:eastAsia="Times New Roman" w:cstheme="minorHAnsi"/>
          <w:noProof w:val="0"/>
          <w:lang w:eastAsia="hr-HR"/>
        </w:rPr>
        <w:t>od 04.05.2026 do 24.05.2026</w:t>
      </w:r>
      <w:r w:rsidRPr="00611C08">
        <w:rPr>
          <w:rFonts w:eastAsia="Times New Roman" w:cstheme="minorHAnsi"/>
          <w:noProof w:val="0"/>
          <w:lang w:eastAsia="hr-HR"/>
        </w:rPr>
        <w:t xml:space="preserve"> pri Samsungovih prodajnih partnerjih, navedenih v 5. točki teh </w:t>
      </w:r>
      <w:r>
        <w:rPr>
          <w:rFonts w:eastAsia="Times New Roman" w:cstheme="minorHAnsi"/>
          <w:noProof w:val="0"/>
          <w:lang w:eastAsia="hr-HR"/>
        </w:rPr>
        <w:t>p</w:t>
      </w:r>
      <w:r w:rsidRPr="00611C08">
        <w:rPr>
          <w:rFonts w:eastAsia="Times New Roman" w:cstheme="minorHAnsi"/>
          <w:noProof w:val="0"/>
          <w:lang w:eastAsia="hr-HR"/>
        </w:rPr>
        <w:t>ravil, v predprodaji kupijo enega od televizorjev, navedenih v spodnji tabeli, ter ob pogoju predhodne registracije na povezavi </w:t>
      </w:r>
      <w:hyperlink r:id="rId6" w:history="1">
        <w:r w:rsidRPr="00943499">
          <w:rPr>
            <w:rStyle w:val="Hyperlink"/>
            <w:rFonts w:eastAsia="Times New Roman" w:cstheme="minorHAnsi"/>
            <w:noProof w:val="0"/>
            <w:lang w:eastAsia="hr-HR"/>
          </w:rPr>
          <w:t>https://promotions.my-samsung.com/si/offers/tv-preorder-2026</w:t>
        </w:r>
      </w:hyperlink>
      <w:r w:rsidR="005A6EC7">
        <w:rPr>
          <w:rStyle w:val="Hyperlink"/>
          <w:rFonts w:eastAsia="Times New Roman" w:cstheme="minorHAnsi"/>
          <w:noProof w:val="0"/>
          <w:lang w:eastAsia="hr-HR"/>
        </w:rPr>
        <w:t>/</w:t>
      </w:r>
      <w:r>
        <w:rPr>
          <w:rFonts w:eastAsia="Times New Roman" w:cstheme="minorHAnsi"/>
          <w:noProof w:val="0"/>
          <w:lang w:eastAsia="hr-HR"/>
        </w:rPr>
        <w:t xml:space="preserve"> </w:t>
      </w:r>
    </w:p>
    <w:p w14:paraId="47183DDD" w14:textId="01136059" w:rsidR="00611C08" w:rsidRDefault="00611C08" w:rsidP="00611C08">
      <w:pPr>
        <w:spacing w:after="0" w:line="240" w:lineRule="auto"/>
        <w:jc w:val="both"/>
        <w:rPr>
          <w:rFonts w:eastAsia="Times New Roman" w:cstheme="minorHAnsi"/>
          <w:noProof w:val="0"/>
          <w:lang w:eastAsia="hr-HR"/>
        </w:rPr>
      </w:pPr>
      <w:r w:rsidRPr="00611C08">
        <w:rPr>
          <w:rFonts w:eastAsia="Times New Roman" w:cstheme="minorHAnsi"/>
          <w:noProof w:val="0"/>
          <w:lang w:eastAsia="hr-HR"/>
        </w:rPr>
        <w:t xml:space="preserve">najpozneje do </w:t>
      </w:r>
      <w:r w:rsidRPr="005A6EC7">
        <w:rPr>
          <w:rFonts w:eastAsia="Times New Roman" w:cstheme="minorHAnsi"/>
          <w:noProof w:val="0"/>
          <w:lang w:eastAsia="hr-HR"/>
        </w:rPr>
        <w:t>25.06.2026 in izpolnitve</w:t>
      </w:r>
      <w:r w:rsidRPr="00611C08">
        <w:rPr>
          <w:rFonts w:eastAsia="Times New Roman" w:cstheme="minorHAnsi"/>
          <w:noProof w:val="0"/>
          <w:lang w:eastAsia="hr-HR"/>
        </w:rPr>
        <w:t xml:space="preserve"> preostalih pogojev, določenih s temi </w:t>
      </w:r>
      <w:r>
        <w:rPr>
          <w:rFonts w:eastAsia="Times New Roman" w:cstheme="minorHAnsi"/>
          <w:noProof w:val="0"/>
          <w:lang w:eastAsia="hr-HR"/>
        </w:rPr>
        <w:t>p</w:t>
      </w:r>
      <w:r w:rsidRPr="00611C08">
        <w:rPr>
          <w:rFonts w:eastAsia="Times New Roman" w:cstheme="minorHAnsi"/>
          <w:noProof w:val="0"/>
          <w:lang w:eastAsia="hr-HR"/>
        </w:rPr>
        <w:t xml:space="preserve">ravili, pridobijo pravico do pripadajočega darila – </w:t>
      </w:r>
      <w:r w:rsidRPr="005A6EC7">
        <w:rPr>
          <w:rFonts w:eastAsia="Times New Roman" w:cstheme="minorHAnsi"/>
          <w:noProof w:val="0"/>
          <w:lang w:eastAsia="hr-HR"/>
        </w:rPr>
        <w:t xml:space="preserve">Samsung Soundbar, </w:t>
      </w:r>
      <w:r w:rsidRPr="005A6EC7">
        <w:rPr>
          <w:rFonts w:eastAsia="Times New Roman" w:cstheme="minorHAnsi"/>
          <w:noProof w:val="0"/>
          <w:lang w:val="sl-SI" w:eastAsia="hr-HR"/>
        </w:rPr>
        <w:t>odvisno</w:t>
      </w:r>
      <w:r w:rsidRPr="00611C08">
        <w:rPr>
          <w:rFonts w:eastAsia="Times New Roman" w:cstheme="minorHAnsi"/>
          <w:noProof w:val="0"/>
          <w:lang w:val="sl-SI" w:eastAsia="hr-HR"/>
        </w:rPr>
        <w:t xml:space="preserve"> od kupljene naprave, kot je navedeno v spodnji tabeli</w:t>
      </w:r>
      <w:r>
        <w:rPr>
          <w:rFonts w:eastAsia="Times New Roman" w:cstheme="minorHAnsi"/>
          <w:noProof w:val="0"/>
          <w:lang w:eastAsia="hr-HR"/>
        </w:rPr>
        <w:t xml:space="preserve"> </w:t>
      </w:r>
      <w:r w:rsidRPr="00611C08">
        <w:rPr>
          <w:rFonts w:eastAsia="Times New Roman" w:cstheme="minorHAnsi"/>
          <w:noProof w:val="0"/>
          <w:lang w:val="sl-SI" w:eastAsia="hr-HR"/>
        </w:rPr>
        <w:t>(v nadaljevanju: „</w:t>
      </w:r>
      <w:r w:rsidRPr="00611C08">
        <w:rPr>
          <w:rFonts w:eastAsia="Times New Roman" w:cstheme="minorHAnsi"/>
          <w:b/>
          <w:bCs/>
          <w:noProof w:val="0"/>
          <w:lang w:val="sl-SI" w:eastAsia="hr-HR"/>
        </w:rPr>
        <w:t>darilo</w:t>
      </w:r>
      <w:r w:rsidRPr="00611C08">
        <w:rPr>
          <w:rFonts w:eastAsia="Times New Roman" w:cstheme="minorHAnsi"/>
          <w:noProof w:val="0"/>
          <w:lang w:val="sl-SI" w:eastAsia="hr-HR"/>
        </w:rPr>
        <w:t>”)</w:t>
      </w:r>
      <w:r w:rsidRPr="00611C08">
        <w:rPr>
          <w:rFonts w:eastAsia="Times New Roman" w:cstheme="minorHAnsi"/>
          <w:noProof w:val="0"/>
          <w:lang w:eastAsia="hr-HR"/>
        </w:rPr>
        <w:t>:</w:t>
      </w:r>
    </w:p>
    <w:p w14:paraId="5F63E16A" w14:textId="15CB8A5C" w:rsidR="00AB4104" w:rsidRDefault="00AB4104" w:rsidP="00611C08">
      <w:pPr>
        <w:spacing w:after="0" w:line="240" w:lineRule="auto"/>
        <w:jc w:val="both"/>
        <w:rPr>
          <w:rFonts w:eastAsia="Times New Roman" w:cstheme="minorHAnsi"/>
          <w:noProof w:val="0"/>
          <w:lang w:eastAsia="hr-HR"/>
        </w:rPr>
      </w:pPr>
    </w:p>
    <w:p w14:paraId="3C87AB1D" w14:textId="3BBC3A26" w:rsidR="00AB4104" w:rsidRDefault="00AB4104" w:rsidP="00611C08">
      <w:pPr>
        <w:spacing w:after="0" w:line="240" w:lineRule="auto"/>
        <w:jc w:val="both"/>
        <w:rPr>
          <w:rFonts w:eastAsia="Times New Roman" w:cstheme="minorHAnsi"/>
          <w:noProof w:val="0"/>
          <w:lang w:eastAsia="hr-HR"/>
        </w:rPr>
      </w:pPr>
    </w:p>
    <w:tbl>
      <w:tblPr>
        <w:tblW w:w="0" w:type="auto"/>
        <w:tblLayout w:type="fixed"/>
        <w:tblLook w:val="04A0" w:firstRow="1" w:lastRow="0" w:firstColumn="1" w:lastColumn="0" w:noHBand="0" w:noVBand="1"/>
      </w:tblPr>
      <w:tblGrid>
        <w:gridCol w:w="1564"/>
        <w:gridCol w:w="1564"/>
        <w:gridCol w:w="1565"/>
        <w:gridCol w:w="2385"/>
        <w:gridCol w:w="1276"/>
        <w:gridCol w:w="1032"/>
      </w:tblGrid>
      <w:tr w:rsidR="00AB4104" w:rsidRPr="00AB4104" w14:paraId="0418D19B" w14:textId="77777777" w:rsidTr="00AB4104">
        <w:trPr>
          <w:trHeight w:val="1116"/>
        </w:trPr>
        <w:tc>
          <w:tcPr>
            <w:tcW w:w="15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68AE33" w14:textId="77777777" w:rsidR="00AB4104" w:rsidRPr="00AB4104" w:rsidRDefault="00AB4104" w:rsidP="00AB4104">
            <w:pPr>
              <w:spacing w:after="0" w:line="240" w:lineRule="auto"/>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lastRenderedPageBreak/>
              <w:t>Skupina naprave, ki je predmet te promocije</w:t>
            </w:r>
          </w:p>
        </w:tc>
        <w:tc>
          <w:tcPr>
            <w:tcW w:w="1564" w:type="dxa"/>
            <w:tcBorders>
              <w:top w:val="single" w:sz="8" w:space="0" w:color="auto"/>
              <w:left w:val="nil"/>
              <w:bottom w:val="single" w:sz="8" w:space="0" w:color="auto"/>
              <w:right w:val="single" w:sz="8" w:space="0" w:color="auto"/>
            </w:tcBorders>
            <w:shd w:val="clear" w:color="auto" w:fill="auto"/>
            <w:noWrap/>
            <w:vAlign w:val="center"/>
            <w:hideMark/>
          </w:tcPr>
          <w:p w14:paraId="43EFC586" w14:textId="77777777" w:rsidR="00AB4104" w:rsidRPr="00EF7684" w:rsidRDefault="00AB4104" w:rsidP="00AB4104">
            <w:pPr>
              <w:spacing w:after="0" w:line="240" w:lineRule="auto"/>
              <w:rPr>
                <w:rFonts w:ascii="Arial" w:eastAsia="Times New Roman" w:hAnsi="Arial" w:cs="Arial"/>
                <w:b/>
                <w:bCs/>
                <w:noProof w:val="0"/>
                <w:color w:val="000000"/>
                <w:lang w:val="fr-FR" w:eastAsia="ko-KR"/>
              </w:rPr>
            </w:pPr>
            <w:r w:rsidRPr="00AB4104">
              <w:rPr>
                <w:rFonts w:ascii="Arial" w:eastAsia="Times New Roman" w:hAnsi="Arial" w:cs="Arial"/>
                <w:b/>
                <w:bCs/>
                <w:noProof w:val="0"/>
                <w:color w:val="000000"/>
                <w:lang w:val="hr-HR" w:eastAsia="ko-KR"/>
              </w:rPr>
              <w:t>Ime naprave, ki je predmet te promocije</w:t>
            </w:r>
          </w:p>
        </w:tc>
        <w:tc>
          <w:tcPr>
            <w:tcW w:w="1565" w:type="dxa"/>
            <w:tcBorders>
              <w:top w:val="single" w:sz="8" w:space="0" w:color="auto"/>
              <w:left w:val="nil"/>
              <w:bottom w:val="single" w:sz="8" w:space="0" w:color="auto"/>
              <w:right w:val="single" w:sz="8" w:space="0" w:color="auto"/>
            </w:tcBorders>
            <w:shd w:val="clear" w:color="auto" w:fill="auto"/>
            <w:noWrap/>
            <w:vAlign w:val="center"/>
            <w:hideMark/>
          </w:tcPr>
          <w:p w14:paraId="60798E34" w14:textId="77777777" w:rsidR="00AB4104" w:rsidRPr="00EF7684" w:rsidRDefault="00AB4104" w:rsidP="00AB4104">
            <w:pPr>
              <w:spacing w:after="0" w:line="240" w:lineRule="auto"/>
              <w:rPr>
                <w:rFonts w:ascii="Arial" w:eastAsia="Times New Roman" w:hAnsi="Arial" w:cs="Arial"/>
                <w:b/>
                <w:bCs/>
                <w:noProof w:val="0"/>
                <w:color w:val="000000"/>
                <w:lang w:val="fr-FR" w:eastAsia="ko-KR"/>
              </w:rPr>
            </w:pPr>
            <w:r w:rsidRPr="00AB4104">
              <w:rPr>
                <w:rFonts w:ascii="Arial" w:eastAsia="Times New Roman" w:hAnsi="Arial" w:cs="Arial"/>
                <w:b/>
                <w:bCs/>
                <w:noProof w:val="0"/>
                <w:color w:val="000000"/>
                <w:lang w:val="hr-HR" w:eastAsia="ko-KR"/>
              </w:rPr>
              <w:t>Velikost naprave, ki je predmet te promocije (v palcih)</w:t>
            </w:r>
            <w:r w:rsidRPr="00AB4104">
              <w:rPr>
                <w:rFonts w:ascii="Arial" w:eastAsia="Times New Roman" w:hAnsi="Arial" w:cs="Arial"/>
                <w:b/>
                <w:bCs/>
                <w:noProof w:val="0"/>
                <w:color w:val="000000"/>
                <w:sz w:val="16"/>
                <w:szCs w:val="16"/>
                <w:lang w:val="hr-HR" w:eastAsia="ko-KR"/>
              </w:rPr>
              <w:t> </w:t>
            </w:r>
          </w:p>
        </w:tc>
        <w:tc>
          <w:tcPr>
            <w:tcW w:w="2385" w:type="dxa"/>
            <w:tcBorders>
              <w:top w:val="single" w:sz="8" w:space="0" w:color="auto"/>
              <w:left w:val="nil"/>
              <w:bottom w:val="single" w:sz="8" w:space="0" w:color="auto"/>
              <w:right w:val="single" w:sz="8" w:space="0" w:color="auto"/>
            </w:tcBorders>
            <w:shd w:val="clear" w:color="auto" w:fill="auto"/>
            <w:noWrap/>
            <w:vAlign w:val="center"/>
            <w:hideMark/>
          </w:tcPr>
          <w:p w14:paraId="325149A4" w14:textId="77777777" w:rsidR="00AB4104" w:rsidRPr="00AB4104" w:rsidRDefault="00AB4104" w:rsidP="00AB4104">
            <w:pPr>
              <w:spacing w:after="0" w:line="240" w:lineRule="auto"/>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Koda modela naprave, ki je predmet te promocije</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382EFDE" w14:textId="77777777" w:rsidR="00AB4104" w:rsidRPr="00AB4104" w:rsidRDefault="00AB4104" w:rsidP="00AB4104">
            <w:pPr>
              <w:spacing w:after="0" w:line="240" w:lineRule="auto"/>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Pripadajoče darilo</w:t>
            </w:r>
          </w:p>
        </w:tc>
        <w:tc>
          <w:tcPr>
            <w:tcW w:w="1032" w:type="dxa"/>
            <w:tcBorders>
              <w:top w:val="single" w:sz="8" w:space="0" w:color="auto"/>
              <w:left w:val="nil"/>
              <w:bottom w:val="single" w:sz="8" w:space="0" w:color="auto"/>
              <w:right w:val="single" w:sz="8" w:space="0" w:color="auto"/>
            </w:tcBorders>
            <w:shd w:val="clear" w:color="auto" w:fill="auto"/>
            <w:noWrap/>
            <w:vAlign w:val="center"/>
            <w:hideMark/>
          </w:tcPr>
          <w:p w14:paraId="013908F2" w14:textId="77777777" w:rsidR="00AB4104" w:rsidRPr="00AB4104" w:rsidRDefault="00AB4104" w:rsidP="00AB4104">
            <w:pPr>
              <w:spacing w:after="0" w:line="240" w:lineRule="auto"/>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Koda modela pripadajočega darila</w:t>
            </w:r>
            <w:r w:rsidRPr="00AB4104">
              <w:rPr>
                <w:rFonts w:ascii="Arial" w:eastAsia="Times New Roman" w:hAnsi="Arial" w:cs="Arial"/>
                <w:b/>
                <w:bCs/>
                <w:noProof w:val="0"/>
                <w:color w:val="000000"/>
                <w:sz w:val="16"/>
                <w:szCs w:val="16"/>
                <w:lang w:val="hr-HR" w:eastAsia="ko-KR"/>
              </w:rPr>
              <w:t> </w:t>
            </w:r>
          </w:p>
        </w:tc>
      </w:tr>
      <w:tr w:rsidR="00AB4104" w:rsidRPr="00AB4104" w14:paraId="26831005"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472DE8C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4748B601"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mRGB</w:t>
            </w:r>
          </w:p>
        </w:tc>
        <w:tc>
          <w:tcPr>
            <w:tcW w:w="1565" w:type="dxa"/>
            <w:tcBorders>
              <w:top w:val="nil"/>
              <w:left w:val="nil"/>
              <w:bottom w:val="single" w:sz="8" w:space="0" w:color="auto"/>
              <w:right w:val="single" w:sz="8" w:space="0" w:color="auto"/>
            </w:tcBorders>
            <w:shd w:val="clear" w:color="auto" w:fill="auto"/>
            <w:noWrap/>
            <w:vAlign w:val="center"/>
            <w:hideMark/>
          </w:tcPr>
          <w:p w14:paraId="4B7B216D"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214</w:t>
            </w:r>
          </w:p>
        </w:tc>
        <w:tc>
          <w:tcPr>
            <w:tcW w:w="2385" w:type="dxa"/>
            <w:tcBorders>
              <w:top w:val="nil"/>
              <w:left w:val="nil"/>
              <w:bottom w:val="single" w:sz="8" w:space="0" w:color="auto"/>
              <w:right w:val="single" w:sz="8" w:space="0" w:color="auto"/>
            </w:tcBorders>
            <w:shd w:val="clear" w:color="auto" w:fill="auto"/>
            <w:noWrap/>
            <w:vAlign w:val="center"/>
            <w:hideMark/>
          </w:tcPr>
          <w:p w14:paraId="4DBE1D0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MRE85R95HATXXH</w:t>
            </w:r>
          </w:p>
        </w:tc>
        <w:tc>
          <w:tcPr>
            <w:tcW w:w="1276" w:type="dxa"/>
            <w:tcBorders>
              <w:top w:val="nil"/>
              <w:left w:val="nil"/>
              <w:bottom w:val="single" w:sz="8" w:space="0" w:color="auto"/>
              <w:right w:val="single" w:sz="8" w:space="0" w:color="auto"/>
            </w:tcBorders>
            <w:shd w:val="clear" w:color="auto" w:fill="auto"/>
            <w:vAlign w:val="center"/>
            <w:hideMark/>
          </w:tcPr>
          <w:p w14:paraId="116B710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61DAEB55"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2B003583"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0D0A582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60E381F7"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mRGB</w:t>
            </w:r>
          </w:p>
        </w:tc>
        <w:tc>
          <w:tcPr>
            <w:tcW w:w="1565" w:type="dxa"/>
            <w:tcBorders>
              <w:top w:val="nil"/>
              <w:left w:val="nil"/>
              <w:bottom w:val="single" w:sz="8" w:space="0" w:color="auto"/>
              <w:right w:val="single" w:sz="8" w:space="0" w:color="auto"/>
            </w:tcBorders>
            <w:shd w:val="clear" w:color="auto" w:fill="auto"/>
            <w:noWrap/>
            <w:vAlign w:val="center"/>
            <w:hideMark/>
          </w:tcPr>
          <w:p w14:paraId="12FDBF5E"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189</w:t>
            </w:r>
          </w:p>
        </w:tc>
        <w:tc>
          <w:tcPr>
            <w:tcW w:w="2385" w:type="dxa"/>
            <w:tcBorders>
              <w:top w:val="nil"/>
              <w:left w:val="nil"/>
              <w:bottom w:val="single" w:sz="8" w:space="0" w:color="auto"/>
              <w:right w:val="single" w:sz="8" w:space="0" w:color="auto"/>
            </w:tcBorders>
            <w:shd w:val="clear" w:color="auto" w:fill="auto"/>
            <w:noWrap/>
            <w:vAlign w:val="center"/>
            <w:hideMark/>
          </w:tcPr>
          <w:p w14:paraId="2BA33C7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MRE75R95HATXXH</w:t>
            </w:r>
          </w:p>
        </w:tc>
        <w:tc>
          <w:tcPr>
            <w:tcW w:w="1276" w:type="dxa"/>
            <w:tcBorders>
              <w:top w:val="nil"/>
              <w:left w:val="nil"/>
              <w:bottom w:val="single" w:sz="8" w:space="0" w:color="auto"/>
              <w:right w:val="single" w:sz="8" w:space="0" w:color="auto"/>
            </w:tcBorders>
            <w:shd w:val="clear" w:color="auto" w:fill="auto"/>
            <w:vAlign w:val="center"/>
            <w:hideMark/>
          </w:tcPr>
          <w:p w14:paraId="30524C83"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604DFD6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543ED4C2"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4211A02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393AEA64"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mRGB</w:t>
            </w:r>
          </w:p>
        </w:tc>
        <w:tc>
          <w:tcPr>
            <w:tcW w:w="1565" w:type="dxa"/>
            <w:tcBorders>
              <w:top w:val="nil"/>
              <w:left w:val="nil"/>
              <w:bottom w:val="single" w:sz="8" w:space="0" w:color="auto"/>
              <w:right w:val="single" w:sz="8" w:space="0" w:color="auto"/>
            </w:tcBorders>
            <w:shd w:val="clear" w:color="auto" w:fill="auto"/>
            <w:noWrap/>
            <w:vAlign w:val="center"/>
            <w:hideMark/>
          </w:tcPr>
          <w:p w14:paraId="243EC477"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1703BD4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MRE65R95HATXXH</w:t>
            </w:r>
          </w:p>
        </w:tc>
        <w:tc>
          <w:tcPr>
            <w:tcW w:w="1276" w:type="dxa"/>
            <w:tcBorders>
              <w:top w:val="nil"/>
              <w:left w:val="nil"/>
              <w:bottom w:val="single" w:sz="8" w:space="0" w:color="auto"/>
              <w:right w:val="single" w:sz="8" w:space="0" w:color="auto"/>
            </w:tcBorders>
            <w:shd w:val="clear" w:color="auto" w:fill="auto"/>
            <w:vAlign w:val="center"/>
            <w:hideMark/>
          </w:tcPr>
          <w:p w14:paraId="05823C65"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7053A71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015E4821"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0974EC6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659EABD2"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mRGB</w:t>
            </w:r>
          </w:p>
        </w:tc>
        <w:tc>
          <w:tcPr>
            <w:tcW w:w="1565" w:type="dxa"/>
            <w:tcBorders>
              <w:top w:val="nil"/>
              <w:left w:val="nil"/>
              <w:bottom w:val="single" w:sz="8" w:space="0" w:color="auto"/>
              <w:right w:val="single" w:sz="8" w:space="0" w:color="auto"/>
            </w:tcBorders>
            <w:shd w:val="clear" w:color="auto" w:fill="auto"/>
            <w:noWrap/>
            <w:vAlign w:val="center"/>
            <w:hideMark/>
          </w:tcPr>
          <w:p w14:paraId="13328729"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214</w:t>
            </w:r>
          </w:p>
        </w:tc>
        <w:tc>
          <w:tcPr>
            <w:tcW w:w="2385" w:type="dxa"/>
            <w:tcBorders>
              <w:top w:val="nil"/>
              <w:left w:val="nil"/>
              <w:bottom w:val="single" w:sz="8" w:space="0" w:color="auto"/>
              <w:right w:val="single" w:sz="8" w:space="0" w:color="auto"/>
            </w:tcBorders>
            <w:shd w:val="clear" w:color="auto" w:fill="auto"/>
            <w:noWrap/>
            <w:vAlign w:val="center"/>
            <w:hideMark/>
          </w:tcPr>
          <w:p w14:paraId="1477EAA4"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MRE85R85HAUXXH</w:t>
            </w:r>
          </w:p>
        </w:tc>
        <w:tc>
          <w:tcPr>
            <w:tcW w:w="1276" w:type="dxa"/>
            <w:tcBorders>
              <w:top w:val="nil"/>
              <w:left w:val="nil"/>
              <w:bottom w:val="single" w:sz="8" w:space="0" w:color="auto"/>
              <w:right w:val="single" w:sz="8" w:space="0" w:color="auto"/>
            </w:tcBorders>
            <w:shd w:val="clear" w:color="auto" w:fill="auto"/>
            <w:vAlign w:val="center"/>
            <w:hideMark/>
          </w:tcPr>
          <w:p w14:paraId="577158A3"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326254D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0D96BEA5"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1901C30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3A491E0"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mRGB</w:t>
            </w:r>
          </w:p>
        </w:tc>
        <w:tc>
          <w:tcPr>
            <w:tcW w:w="1565" w:type="dxa"/>
            <w:tcBorders>
              <w:top w:val="nil"/>
              <w:left w:val="nil"/>
              <w:bottom w:val="single" w:sz="8" w:space="0" w:color="auto"/>
              <w:right w:val="single" w:sz="8" w:space="0" w:color="auto"/>
            </w:tcBorders>
            <w:shd w:val="clear" w:color="auto" w:fill="auto"/>
            <w:noWrap/>
            <w:vAlign w:val="center"/>
            <w:hideMark/>
          </w:tcPr>
          <w:p w14:paraId="0B7D4703"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189</w:t>
            </w:r>
          </w:p>
        </w:tc>
        <w:tc>
          <w:tcPr>
            <w:tcW w:w="2385" w:type="dxa"/>
            <w:tcBorders>
              <w:top w:val="nil"/>
              <w:left w:val="nil"/>
              <w:bottom w:val="single" w:sz="8" w:space="0" w:color="auto"/>
              <w:right w:val="single" w:sz="8" w:space="0" w:color="auto"/>
            </w:tcBorders>
            <w:shd w:val="clear" w:color="auto" w:fill="auto"/>
            <w:noWrap/>
            <w:vAlign w:val="center"/>
            <w:hideMark/>
          </w:tcPr>
          <w:p w14:paraId="6019E6E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MRE75R85HAUXXH</w:t>
            </w:r>
          </w:p>
        </w:tc>
        <w:tc>
          <w:tcPr>
            <w:tcW w:w="1276" w:type="dxa"/>
            <w:tcBorders>
              <w:top w:val="nil"/>
              <w:left w:val="nil"/>
              <w:bottom w:val="single" w:sz="8" w:space="0" w:color="auto"/>
              <w:right w:val="single" w:sz="8" w:space="0" w:color="auto"/>
            </w:tcBorders>
            <w:shd w:val="clear" w:color="auto" w:fill="auto"/>
            <w:vAlign w:val="center"/>
            <w:hideMark/>
          </w:tcPr>
          <w:p w14:paraId="5CBCEBB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56AB883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3E30A370"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6B1C66A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3B9BF787"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mRGB</w:t>
            </w:r>
          </w:p>
        </w:tc>
        <w:tc>
          <w:tcPr>
            <w:tcW w:w="1565" w:type="dxa"/>
            <w:tcBorders>
              <w:top w:val="nil"/>
              <w:left w:val="nil"/>
              <w:bottom w:val="single" w:sz="8" w:space="0" w:color="auto"/>
              <w:right w:val="single" w:sz="8" w:space="0" w:color="auto"/>
            </w:tcBorders>
            <w:shd w:val="clear" w:color="auto" w:fill="auto"/>
            <w:noWrap/>
            <w:vAlign w:val="center"/>
            <w:hideMark/>
          </w:tcPr>
          <w:p w14:paraId="6973D978"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1C6AD239"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MRE65R85HAUXXH</w:t>
            </w:r>
          </w:p>
        </w:tc>
        <w:tc>
          <w:tcPr>
            <w:tcW w:w="1276" w:type="dxa"/>
            <w:tcBorders>
              <w:top w:val="nil"/>
              <w:left w:val="nil"/>
              <w:bottom w:val="single" w:sz="8" w:space="0" w:color="auto"/>
              <w:right w:val="single" w:sz="8" w:space="0" w:color="auto"/>
            </w:tcBorders>
            <w:shd w:val="clear" w:color="auto" w:fill="auto"/>
            <w:vAlign w:val="center"/>
            <w:hideMark/>
          </w:tcPr>
          <w:p w14:paraId="490F9153"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7546F4F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26EA9C85"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6AFAD554"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33D6E8F5"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mRGB</w:t>
            </w:r>
          </w:p>
        </w:tc>
        <w:tc>
          <w:tcPr>
            <w:tcW w:w="1565" w:type="dxa"/>
            <w:tcBorders>
              <w:top w:val="nil"/>
              <w:left w:val="nil"/>
              <w:bottom w:val="single" w:sz="8" w:space="0" w:color="auto"/>
              <w:right w:val="single" w:sz="8" w:space="0" w:color="auto"/>
            </w:tcBorders>
            <w:shd w:val="clear" w:color="auto" w:fill="auto"/>
            <w:noWrap/>
            <w:vAlign w:val="center"/>
            <w:hideMark/>
          </w:tcPr>
          <w:p w14:paraId="56B3D924"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4C9E279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MRE55R85HAUXXH</w:t>
            </w:r>
          </w:p>
        </w:tc>
        <w:tc>
          <w:tcPr>
            <w:tcW w:w="1276" w:type="dxa"/>
            <w:tcBorders>
              <w:top w:val="nil"/>
              <w:left w:val="nil"/>
              <w:bottom w:val="single" w:sz="8" w:space="0" w:color="auto"/>
              <w:right w:val="single" w:sz="8" w:space="0" w:color="auto"/>
            </w:tcBorders>
            <w:shd w:val="clear" w:color="auto" w:fill="auto"/>
            <w:vAlign w:val="center"/>
            <w:hideMark/>
          </w:tcPr>
          <w:p w14:paraId="6A62EE0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705278A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6B0B0845"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118360A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82095D3"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S99</w:t>
            </w:r>
          </w:p>
        </w:tc>
        <w:tc>
          <w:tcPr>
            <w:tcW w:w="1565" w:type="dxa"/>
            <w:tcBorders>
              <w:top w:val="nil"/>
              <w:left w:val="nil"/>
              <w:bottom w:val="single" w:sz="8" w:space="0" w:color="auto"/>
              <w:right w:val="single" w:sz="8" w:space="0" w:color="auto"/>
            </w:tcBorders>
            <w:shd w:val="clear" w:color="auto" w:fill="auto"/>
            <w:noWrap/>
            <w:vAlign w:val="center"/>
            <w:hideMark/>
          </w:tcPr>
          <w:p w14:paraId="1520BCB6"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211</w:t>
            </w:r>
          </w:p>
        </w:tc>
        <w:tc>
          <w:tcPr>
            <w:tcW w:w="2385" w:type="dxa"/>
            <w:tcBorders>
              <w:top w:val="nil"/>
              <w:left w:val="nil"/>
              <w:bottom w:val="single" w:sz="8" w:space="0" w:color="auto"/>
              <w:right w:val="single" w:sz="8" w:space="0" w:color="auto"/>
            </w:tcBorders>
            <w:shd w:val="clear" w:color="auto" w:fill="auto"/>
            <w:noWrap/>
            <w:vAlign w:val="center"/>
            <w:hideMark/>
          </w:tcPr>
          <w:p w14:paraId="23F44BB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QE83S99HAEXXH</w:t>
            </w:r>
          </w:p>
        </w:tc>
        <w:tc>
          <w:tcPr>
            <w:tcW w:w="1276" w:type="dxa"/>
            <w:tcBorders>
              <w:top w:val="nil"/>
              <w:left w:val="nil"/>
              <w:bottom w:val="single" w:sz="8" w:space="0" w:color="auto"/>
              <w:right w:val="single" w:sz="8" w:space="0" w:color="auto"/>
            </w:tcBorders>
            <w:shd w:val="clear" w:color="auto" w:fill="auto"/>
            <w:vAlign w:val="center"/>
            <w:hideMark/>
          </w:tcPr>
          <w:p w14:paraId="6E0A5F49"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1EF6544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5E71D36B"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214923E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0DF3DB18"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S99</w:t>
            </w:r>
          </w:p>
        </w:tc>
        <w:tc>
          <w:tcPr>
            <w:tcW w:w="1565" w:type="dxa"/>
            <w:tcBorders>
              <w:top w:val="nil"/>
              <w:left w:val="nil"/>
              <w:bottom w:val="single" w:sz="8" w:space="0" w:color="auto"/>
              <w:right w:val="single" w:sz="8" w:space="0" w:color="auto"/>
            </w:tcBorders>
            <w:shd w:val="clear" w:color="auto" w:fill="auto"/>
            <w:noWrap/>
            <w:vAlign w:val="center"/>
            <w:hideMark/>
          </w:tcPr>
          <w:p w14:paraId="5F28F0B3"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195</w:t>
            </w:r>
          </w:p>
        </w:tc>
        <w:tc>
          <w:tcPr>
            <w:tcW w:w="2385" w:type="dxa"/>
            <w:tcBorders>
              <w:top w:val="nil"/>
              <w:left w:val="nil"/>
              <w:bottom w:val="single" w:sz="8" w:space="0" w:color="auto"/>
              <w:right w:val="single" w:sz="8" w:space="0" w:color="auto"/>
            </w:tcBorders>
            <w:shd w:val="clear" w:color="auto" w:fill="auto"/>
            <w:noWrap/>
            <w:vAlign w:val="center"/>
            <w:hideMark/>
          </w:tcPr>
          <w:p w14:paraId="40A6D9B8"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QE77S99HATXXH</w:t>
            </w:r>
          </w:p>
        </w:tc>
        <w:tc>
          <w:tcPr>
            <w:tcW w:w="1276" w:type="dxa"/>
            <w:tcBorders>
              <w:top w:val="nil"/>
              <w:left w:val="nil"/>
              <w:bottom w:val="single" w:sz="8" w:space="0" w:color="auto"/>
              <w:right w:val="single" w:sz="8" w:space="0" w:color="auto"/>
            </w:tcBorders>
            <w:shd w:val="clear" w:color="auto" w:fill="auto"/>
            <w:vAlign w:val="center"/>
            <w:hideMark/>
          </w:tcPr>
          <w:p w14:paraId="5BFB47C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51FC7DC5"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2C1E01A3"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4FC89C7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5E267C75"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S99</w:t>
            </w:r>
          </w:p>
        </w:tc>
        <w:tc>
          <w:tcPr>
            <w:tcW w:w="1565" w:type="dxa"/>
            <w:tcBorders>
              <w:top w:val="nil"/>
              <w:left w:val="nil"/>
              <w:bottom w:val="single" w:sz="8" w:space="0" w:color="auto"/>
              <w:right w:val="single" w:sz="8" w:space="0" w:color="auto"/>
            </w:tcBorders>
            <w:shd w:val="clear" w:color="auto" w:fill="auto"/>
            <w:noWrap/>
            <w:vAlign w:val="center"/>
            <w:hideMark/>
          </w:tcPr>
          <w:p w14:paraId="05817371"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52366ED8"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QE65S99HATXXH</w:t>
            </w:r>
          </w:p>
        </w:tc>
        <w:tc>
          <w:tcPr>
            <w:tcW w:w="1276" w:type="dxa"/>
            <w:tcBorders>
              <w:top w:val="nil"/>
              <w:left w:val="nil"/>
              <w:bottom w:val="single" w:sz="8" w:space="0" w:color="auto"/>
              <w:right w:val="single" w:sz="8" w:space="0" w:color="auto"/>
            </w:tcBorders>
            <w:shd w:val="clear" w:color="auto" w:fill="auto"/>
            <w:vAlign w:val="center"/>
            <w:hideMark/>
          </w:tcPr>
          <w:p w14:paraId="0D474889"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02B6711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72B477B3"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1631821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04597059"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S99</w:t>
            </w:r>
          </w:p>
        </w:tc>
        <w:tc>
          <w:tcPr>
            <w:tcW w:w="1565" w:type="dxa"/>
            <w:tcBorders>
              <w:top w:val="nil"/>
              <w:left w:val="nil"/>
              <w:bottom w:val="single" w:sz="8" w:space="0" w:color="auto"/>
              <w:right w:val="single" w:sz="8" w:space="0" w:color="auto"/>
            </w:tcBorders>
            <w:shd w:val="clear" w:color="auto" w:fill="auto"/>
            <w:noWrap/>
            <w:vAlign w:val="center"/>
            <w:hideMark/>
          </w:tcPr>
          <w:p w14:paraId="7637C9B1"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55417074"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QE55S99HATXXH</w:t>
            </w:r>
          </w:p>
        </w:tc>
        <w:tc>
          <w:tcPr>
            <w:tcW w:w="1276" w:type="dxa"/>
            <w:tcBorders>
              <w:top w:val="nil"/>
              <w:left w:val="nil"/>
              <w:bottom w:val="single" w:sz="8" w:space="0" w:color="auto"/>
              <w:right w:val="single" w:sz="8" w:space="0" w:color="auto"/>
            </w:tcBorders>
            <w:shd w:val="clear" w:color="auto" w:fill="auto"/>
            <w:vAlign w:val="center"/>
            <w:hideMark/>
          </w:tcPr>
          <w:p w14:paraId="4A83F45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4342BF5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1E70ABE3"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1061063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5382CF1"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S95</w:t>
            </w:r>
          </w:p>
        </w:tc>
        <w:tc>
          <w:tcPr>
            <w:tcW w:w="1565" w:type="dxa"/>
            <w:tcBorders>
              <w:top w:val="nil"/>
              <w:left w:val="nil"/>
              <w:bottom w:val="single" w:sz="8" w:space="0" w:color="auto"/>
              <w:right w:val="single" w:sz="8" w:space="0" w:color="auto"/>
            </w:tcBorders>
            <w:shd w:val="clear" w:color="auto" w:fill="auto"/>
            <w:noWrap/>
            <w:vAlign w:val="center"/>
            <w:hideMark/>
          </w:tcPr>
          <w:p w14:paraId="072105E7"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195</w:t>
            </w:r>
          </w:p>
        </w:tc>
        <w:tc>
          <w:tcPr>
            <w:tcW w:w="2385" w:type="dxa"/>
            <w:tcBorders>
              <w:top w:val="nil"/>
              <w:left w:val="nil"/>
              <w:bottom w:val="single" w:sz="8" w:space="0" w:color="auto"/>
              <w:right w:val="single" w:sz="8" w:space="0" w:color="auto"/>
            </w:tcBorders>
            <w:shd w:val="clear" w:color="auto" w:fill="auto"/>
            <w:noWrap/>
            <w:vAlign w:val="center"/>
            <w:hideMark/>
          </w:tcPr>
          <w:p w14:paraId="18EC153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QE77S95HFTXXH</w:t>
            </w:r>
          </w:p>
        </w:tc>
        <w:tc>
          <w:tcPr>
            <w:tcW w:w="1276" w:type="dxa"/>
            <w:tcBorders>
              <w:top w:val="nil"/>
              <w:left w:val="nil"/>
              <w:bottom w:val="single" w:sz="8" w:space="0" w:color="auto"/>
              <w:right w:val="single" w:sz="8" w:space="0" w:color="auto"/>
            </w:tcBorders>
            <w:shd w:val="clear" w:color="auto" w:fill="auto"/>
            <w:vAlign w:val="center"/>
            <w:hideMark/>
          </w:tcPr>
          <w:p w14:paraId="33F6652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0E92526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65CE142E"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637EF53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1891F8FA"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S95</w:t>
            </w:r>
          </w:p>
        </w:tc>
        <w:tc>
          <w:tcPr>
            <w:tcW w:w="1565" w:type="dxa"/>
            <w:tcBorders>
              <w:top w:val="nil"/>
              <w:left w:val="nil"/>
              <w:bottom w:val="single" w:sz="8" w:space="0" w:color="auto"/>
              <w:right w:val="single" w:sz="8" w:space="0" w:color="auto"/>
            </w:tcBorders>
            <w:shd w:val="clear" w:color="auto" w:fill="auto"/>
            <w:noWrap/>
            <w:vAlign w:val="center"/>
            <w:hideMark/>
          </w:tcPr>
          <w:p w14:paraId="330958ED"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08A5483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QE65S95HFTXXH</w:t>
            </w:r>
          </w:p>
        </w:tc>
        <w:tc>
          <w:tcPr>
            <w:tcW w:w="1276" w:type="dxa"/>
            <w:tcBorders>
              <w:top w:val="nil"/>
              <w:left w:val="nil"/>
              <w:bottom w:val="single" w:sz="8" w:space="0" w:color="auto"/>
              <w:right w:val="single" w:sz="8" w:space="0" w:color="auto"/>
            </w:tcBorders>
            <w:shd w:val="clear" w:color="auto" w:fill="auto"/>
            <w:vAlign w:val="center"/>
            <w:hideMark/>
          </w:tcPr>
          <w:p w14:paraId="47D0A18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29D18452"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69D1BA26"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2DE9131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618EF050"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S95</w:t>
            </w:r>
          </w:p>
        </w:tc>
        <w:tc>
          <w:tcPr>
            <w:tcW w:w="1565" w:type="dxa"/>
            <w:tcBorders>
              <w:top w:val="nil"/>
              <w:left w:val="nil"/>
              <w:bottom w:val="single" w:sz="8" w:space="0" w:color="auto"/>
              <w:right w:val="single" w:sz="8" w:space="0" w:color="auto"/>
            </w:tcBorders>
            <w:shd w:val="clear" w:color="auto" w:fill="auto"/>
            <w:noWrap/>
            <w:vAlign w:val="center"/>
            <w:hideMark/>
          </w:tcPr>
          <w:p w14:paraId="43A6106B"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54D0AD2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QE55S95HFTXXH</w:t>
            </w:r>
          </w:p>
        </w:tc>
        <w:tc>
          <w:tcPr>
            <w:tcW w:w="1276" w:type="dxa"/>
            <w:tcBorders>
              <w:top w:val="nil"/>
              <w:left w:val="nil"/>
              <w:bottom w:val="single" w:sz="8" w:space="0" w:color="auto"/>
              <w:right w:val="single" w:sz="8" w:space="0" w:color="auto"/>
            </w:tcBorders>
            <w:shd w:val="clear" w:color="auto" w:fill="auto"/>
            <w:vAlign w:val="center"/>
            <w:hideMark/>
          </w:tcPr>
          <w:p w14:paraId="64900B5B"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05109FD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21179F08"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2DDF2DFB"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65F3B86B"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S90</w:t>
            </w:r>
          </w:p>
        </w:tc>
        <w:tc>
          <w:tcPr>
            <w:tcW w:w="1565" w:type="dxa"/>
            <w:tcBorders>
              <w:top w:val="nil"/>
              <w:left w:val="nil"/>
              <w:bottom w:val="single" w:sz="8" w:space="0" w:color="auto"/>
              <w:right w:val="single" w:sz="8" w:space="0" w:color="auto"/>
            </w:tcBorders>
            <w:shd w:val="clear" w:color="auto" w:fill="auto"/>
            <w:noWrap/>
            <w:vAlign w:val="center"/>
            <w:hideMark/>
          </w:tcPr>
          <w:p w14:paraId="51F6D097"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211</w:t>
            </w:r>
          </w:p>
        </w:tc>
        <w:tc>
          <w:tcPr>
            <w:tcW w:w="2385" w:type="dxa"/>
            <w:tcBorders>
              <w:top w:val="nil"/>
              <w:left w:val="nil"/>
              <w:bottom w:val="single" w:sz="8" w:space="0" w:color="auto"/>
              <w:right w:val="single" w:sz="8" w:space="0" w:color="auto"/>
            </w:tcBorders>
            <w:shd w:val="clear" w:color="auto" w:fill="auto"/>
            <w:noWrap/>
            <w:vAlign w:val="center"/>
            <w:hideMark/>
          </w:tcPr>
          <w:p w14:paraId="04AD0408"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QE83S92HAEXXH</w:t>
            </w:r>
          </w:p>
        </w:tc>
        <w:tc>
          <w:tcPr>
            <w:tcW w:w="1276" w:type="dxa"/>
            <w:tcBorders>
              <w:top w:val="nil"/>
              <w:left w:val="nil"/>
              <w:bottom w:val="single" w:sz="8" w:space="0" w:color="auto"/>
              <w:right w:val="single" w:sz="8" w:space="0" w:color="auto"/>
            </w:tcBorders>
            <w:shd w:val="clear" w:color="auto" w:fill="auto"/>
            <w:vAlign w:val="center"/>
            <w:hideMark/>
          </w:tcPr>
          <w:p w14:paraId="7C804BD8"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60EA8C5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7F99B24B"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223CC82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lastRenderedPageBreak/>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10D85120"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S90</w:t>
            </w:r>
          </w:p>
        </w:tc>
        <w:tc>
          <w:tcPr>
            <w:tcW w:w="1565" w:type="dxa"/>
            <w:tcBorders>
              <w:top w:val="nil"/>
              <w:left w:val="nil"/>
              <w:bottom w:val="single" w:sz="8" w:space="0" w:color="auto"/>
              <w:right w:val="single" w:sz="8" w:space="0" w:color="auto"/>
            </w:tcBorders>
            <w:shd w:val="clear" w:color="auto" w:fill="auto"/>
            <w:noWrap/>
            <w:vAlign w:val="center"/>
            <w:hideMark/>
          </w:tcPr>
          <w:p w14:paraId="55ACE5E1"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211</w:t>
            </w:r>
          </w:p>
        </w:tc>
        <w:tc>
          <w:tcPr>
            <w:tcW w:w="2385" w:type="dxa"/>
            <w:tcBorders>
              <w:top w:val="nil"/>
              <w:left w:val="nil"/>
              <w:bottom w:val="single" w:sz="8" w:space="0" w:color="auto"/>
              <w:right w:val="single" w:sz="8" w:space="0" w:color="auto"/>
            </w:tcBorders>
            <w:shd w:val="clear" w:color="auto" w:fill="auto"/>
            <w:noWrap/>
            <w:vAlign w:val="center"/>
            <w:hideMark/>
          </w:tcPr>
          <w:p w14:paraId="64FBDDD9"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QE83S90HAEXXH</w:t>
            </w:r>
          </w:p>
        </w:tc>
        <w:tc>
          <w:tcPr>
            <w:tcW w:w="1276" w:type="dxa"/>
            <w:tcBorders>
              <w:top w:val="nil"/>
              <w:left w:val="nil"/>
              <w:bottom w:val="single" w:sz="8" w:space="0" w:color="auto"/>
              <w:right w:val="single" w:sz="8" w:space="0" w:color="auto"/>
            </w:tcBorders>
            <w:shd w:val="clear" w:color="auto" w:fill="auto"/>
            <w:vAlign w:val="center"/>
            <w:hideMark/>
          </w:tcPr>
          <w:p w14:paraId="2D7ACA5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5AB2274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595542FC"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4659EFD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0352EA0B"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S90</w:t>
            </w:r>
          </w:p>
        </w:tc>
        <w:tc>
          <w:tcPr>
            <w:tcW w:w="1565" w:type="dxa"/>
            <w:tcBorders>
              <w:top w:val="nil"/>
              <w:left w:val="nil"/>
              <w:bottom w:val="single" w:sz="8" w:space="0" w:color="auto"/>
              <w:right w:val="single" w:sz="8" w:space="0" w:color="auto"/>
            </w:tcBorders>
            <w:shd w:val="clear" w:color="auto" w:fill="auto"/>
            <w:noWrap/>
            <w:vAlign w:val="center"/>
            <w:hideMark/>
          </w:tcPr>
          <w:p w14:paraId="1EE960CB"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195</w:t>
            </w:r>
          </w:p>
        </w:tc>
        <w:tc>
          <w:tcPr>
            <w:tcW w:w="2385" w:type="dxa"/>
            <w:tcBorders>
              <w:top w:val="nil"/>
              <w:left w:val="nil"/>
              <w:bottom w:val="single" w:sz="8" w:space="0" w:color="auto"/>
              <w:right w:val="single" w:sz="8" w:space="0" w:color="auto"/>
            </w:tcBorders>
            <w:shd w:val="clear" w:color="auto" w:fill="auto"/>
            <w:noWrap/>
            <w:vAlign w:val="center"/>
            <w:hideMark/>
          </w:tcPr>
          <w:p w14:paraId="7A331972"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QE77S92HATXXH</w:t>
            </w:r>
          </w:p>
        </w:tc>
        <w:tc>
          <w:tcPr>
            <w:tcW w:w="1276" w:type="dxa"/>
            <w:tcBorders>
              <w:top w:val="nil"/>
              <w:left w:val="nil"/>
              <w:bottom w:val="single" w:sz="8" w:space="0" w:color="auto"/>
              <w:right w:val="single" w:sz="8" w:space="0" w:color="auto"/>
            </w:tcBorders>
            <w:shd w:val="clear" w:color="auto" w:fill="auto"/>
            <w:vAlign w:val="center"/>
            <w:hideMark/>
          </w:tcPr>
          <w:p w14:paraId="1564291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3E8A43BB"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5DCFE01D"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36F7A68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55BC2883"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S90</w:t>
            </w:r>
          </w:p>
        </w:tc>
        <w:tc>
          <w:tcPr>
            <w:tcW w:w="1565" w:type="dxa"/>
            <w:tcBorders>
              <w:top w:val="nil"/>
              <w:left w:val="nil"/>
              <w:bottom w:val="single" w:sz="8" w:space="0" w:color="auto"/>
              <w:right w:val="single" w:sz="8" w:space="0" w:color="auto"/>
            </w:tcBorders>
            <w:shd w:val="clear" w:color="auto" w:fill="auto"/>
            <w:noWrap/>
            <w:vAlign w:val="center"/>
            <w:hideMark/>
          </w:tcPr>
          <w:p w14:paraId="2E6B0E85"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195</w:t>
            </w:r>
          </w:p>
        </w:tc>
        <w:tc>
          <w:tcPr>
            <w:tcW w:w="2385" w:type="dxa"/>
            <w:tcBorders>
              <w:top w:val="nil"/>
              <w:left w:val="nil"/>
              <w:bottom w:val="single" w:sz="8" w:space="0" w:color="auto"/>
              <w:right w:val="single" w:sz="8" w:space="0" w:color="auto"/>
            </w:tcBorders>
            <w:shd w:val="clear" w:color="auto" w:fill="auto"/>
            <w:noWrap/>
            <w:vAlign w:val="center"/>
            <w:hideMark/>
          </w:tcPr>
          <w:p w14:paraId="5C18D17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QE77S90HATXXH</w:t>
            </w:r>
          </w:p>
        </w:tc>
        <w:tc>
          <w:tcPr>
            <w:tcW w:w="1276" w:type="dxa"/>
            <w:tcBorders>
              <w:top w:val="nil"/>
              <w:left w:val="nil"/>
              <w:bottom w:val="single" w:sz="8" w:space="0" w:color="auto"/>
              <w:right w:val="single" w:sz="8" w:space="0" w:color="auto"/>
            </w:tcBorders>
            <w:shd w:val="clear" w:color="auto" w:fill="auto"/>
            <w:vAlign w:val="center"/>
            <w:hideMark/>
          </w:tcPr>
          <w:p w14:paraId="3F29AC0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3CBA9AC2"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5C90B635"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0AD597F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3F34D4D9"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S90</w:t>
            </w:r>
          </w:p>
        </w:tc>
        <w:tc>
          <w:tcPr>
            <w:tcW w:w="1565" w:type="dxa"/>
            <w:tcBorders>
              <w:top w:val="nil"/>
              <w:left w:val="nil"/>
              <w:bottom w:val="single" w:sz="8" w:space="0" w:color="auto"/>
              <w:right w:val="single" w:sz="8" w:space="0" w:color="auto"/>
            </w:tcBorders>
            <w:shd w:val="clear" w:color="auto" w:fill="auto"/>
            <w:noWrap/>
            <w:vAlign w:val="center"/>
            <w:hideMark/>
          </w:tcPr>
          <w:p w14:paraId="68D6600C"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032F96B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QE65S92HAEXXH</w:t>
            </w:r>
          </w:p>
        </w:tc>
        <w:tc>
          <w:tcPr>
            <w:tcW w:w="1276" w:type="dxa"/>
            <w:tcBorders>
              <w:top w:val="nil"/>
              <w:left w:val="nil"/>
              <w:bottom w:val="single" w:sz="8" w:space="0" w:color="auto"/>
              <w:right w:val="single" w:sz="8" w:space="0" w:color="auto"/>
            </w:tcBorders>
            <w:shd w:val="clear" w:color="auto" w:fill="auto"/>
            <w:vAlign w:val="center"/>
            <w:hideMark/>
          </w:tcPr>
          <w:p w14:paraId="53B487B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4FC891D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1EB8A9E3"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36AAF0D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56E52212"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S90</w:t>
            </w:r>
          </w:p>
        </w:tc>
        <w:tc>
          <w:tcPr>
            <w:tcW w:w="1565" w:type="dxa"/>
            <w:tcBorders>
              <w:top w:val="nil"/>
              <w:left w:val="nil"/>
              <w:bottom w:val="single" w:sz="8" w:space="0" w:color="auto"/>
              <w:right w:val="single" w:sz="8" w:space="0" w:color="auto"/>
            </w:tcBorders>
            <w:shd w:val="clear" w:color="auto" w:fill="auto"/>
            <w:noWrap/>
            <w:vAlign w:val="center"/>
            <w:hideMark/>
          </w:tcPr>
          <w:p w14:paraId="2F58E375"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001ACDF5"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QE65S90HAEXXH</w:t>
            </w:r>
          </w:p>
        </w:tc>
        <w:tc>
          <w:tcPr>
            <w:tcW w:w="1276" w:type="dxa"/>
            <w:tcBorders>
              <w:top w:val="nil"/>
              <w:left w:val="nil"/>
              <w:bottom w:val="single" w:sz="8" w:space="0" w:color="auto"/>
              <w:right w:val="single" w:sz="8" w:space="0" w:color="auto"/>
            </w:tcBorders>
            <w:shd w:val="clear" w:color="auto" w:fill="auto"/>
            <w:vAlign w:val="center"/>
            <w:hideMark/>
          </w:tcPr>
          <w:p w14:paraId="1F5BEA4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24384B9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4F0C8A53"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2D5A2EA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7BB7CB3"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S90</w:t>
            </w:r>
          </w:p>
        </w:tc>
        <w:tc>
          <w:tcPr>
            <w:tcW w:w="1565" w:type="dxa"/>
            <w:tcBorders>
              <w:top w:val="nil"/>
              <w:left w:val="nil"/>
              <w:bottom w:val="single" w:sz="8" w:space="0" w:color="auto"/>
              <w:right w:val="single" w:sz="8" w:space="0" w:color="auto"/>
            </w:tcBorders>
            <w:shd w:val="clear" w:color="auto" w:fill="auto"/>
            <w:noWrap/>
            <w:vAlign w:val="center"/>
            <w:hideMark/>
          </w:tcPr>
          <w:p w14:paraId="6EABD14A"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5089043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QE55S92HAEXXH</w:t>
            </w:r>
          </w:p>
        </w:tc>
        <w:tc>
          <w:tcPr>
            <w:tcW w:w="1276" w:type="dxa"/>
            <w:tcBorders>
              <w:top w:val="nil"/>
              <w:left w:val="nil"/>
              <w:bottom w:val="single" w:sz="8" w:space="0" w:color="auto"/>
              <w:right w:val="single" w:sz="8" w:space="0" w:color="auto"/>
            </w:tcBorders>
            <w:shd w:val="clear" w:color="auto" w:fill="auto"/>
            <w:vAlign w:val="center"/>
            <w:hideMark/>
          </w:tcPr>
          <w:p w14:paraId="3374517B"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1066B3C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0D09585A"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2F237D9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F96428D"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S90</w:t>
            </w:r>
          </w:p>
        </w:tc>
        <w:tc>
          <w:tcPr>
            <w:tcW w:w="1565" w:type="dxa"/>
            <w:tcBorders>
              <w:top w:val="nil"/>
              <w:left w:val="nil"/>
              <w:bottom w:val="single" w:sz="8" w:space="0" w:color="auto"/>
              <w:right w:val="single" w:sz="8" w:space="0" w:color="auto"/>
            </w:tcBorders>
            <w:shd w:val="clear" w:color="auto" w:fill="auto"/>
            <w:noWrap/>
            <w:vAlign w:val="center"/>
            <w:hideMark/>
          </w:tcPr>
          <w:p w14:paraId="4284119C"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5FA4673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QE55S90HAEXXH</w:t>
            </w:r>
          </w:p>
        </w:tc>
        <w:tc>
          <w:tcPr>
            <w:tcW w:w="1276" w:type="dxa"/>
            <w:tcBorders>
              <w:top w:val="nil"/>
              <w:left w:val="nil"/>
              <w:bottom w:val="single" w:sz="8" w:space="0" w:color="auto"/>
              <w:right w:val="single" w:sz="8" w:space="0" w:color="auto"/>
            </w:tcBorders>
            <w:shd w:val="clear" w:color="auto" w:fill="auto"/>
            <w:vAlign w:val="center"/>
            <w:hideMark/>
          </w:tcPr>
          <w:p w14:paraId="41185EC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5EF8E22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2350946A"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3A8F282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2104F1A9"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S85</w:t>
            </w:r>
          </w:p>
        </w:tc>
        <w:tc>
          <w:tcPr>
            <w:tcW w:w="1565" w:type="dxa"/>
            <w:tcBorders>
              <w:top w:val="nil"/>
              <w:left w:val="nil"/>
              <w:bottom w:val="single" w:sz="8" w:space="0" w:color="auto"/>
              <w:right w:val="single" w:sz="8" w:space="0" w:color="auto"/>
            </w:tcBorders>
            <w:shd w:val="clear" w:color="auto" w:fill="auto"/>
            <w:noWrap/>
            <w:vAlign w:val="center"/>
            <w:hideMark/>
          </w:tcPr>
          <w:p w14:paraId="55B7936B"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211</w:t>
            </w:r>
          </w:p>
        </w:tc>
        <w:tc>
          <w:tcPr>
            <w:tcW w:w="2385" w:type="dxa"/>
            <w:tcBorders>
              <w:top w:val="nil"/>
              <w:left w:val="nil"/>
              <w:bottom w:val="single" w:sz="8" w:space="0" w:color="auto"/>
              <w:right w:val="single" w:sz="8" w:space="0" w:color="auto"/>
            </w:tcBorders>
            <w:shd w:val="clear" w:color="auto" w:fill="auto"/>
            <w:noWrap/>
            <w:vAlign w:val="center"/>
            <w:hideMark/>
          </w:tcPr>
          <w:p w14:paraId="7E9F6475"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QE83S85HAEXXH</w:t>
            </w:r>
          </w:p>
        </w:tc>
        <w:tc>
          <w:tcPr>
            <w:tcW w:w="1276" w:type="dxa"/>
            <w:tcBorders>
              <w:top w:val="nil"/>
              <w:left w:val="nil"/>
              <w:bottom w:val="single" w:sz="8" w:space="0" w:color="auto"/>
              <w:right w:val="single" w:sz="8" w:space="0" w:color="auto"/>
            </w:tcBorders>
            <w:shd w:val="clear" w:color="auto" w:fill="auto"/>
            <w:vAlign w:val="center"/>
            <w:hideMark/>
          </w:tcPr>
          <w:p w14:paraId="43DDCE9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2F4C75D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7C852141"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655A76E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5A90784C"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S85</w:t>
            </w:r>
          </w:p>
        </w:tc>
        <w:tc>
          <w:tcPr>
            <w:tcW w:w="1565" w:type="dxa"/>
            <w:tcBorders>
              <w:top w:val="nil"/>
              <w:left w:val="nil"/>
              <w:bottom w:val="single" w:sz="8" w:space="0" w:color="auto"/>
              <w:right w:val="single" w:sz="8" w:space="0" w:color="auto"/>
            </w:tcBorders>
            <w:shd w:val="clear" w:color="auto" w:fill="auto"/>
            <w:noWrap/>
            <w:vAlign w:val="center"/>
            <w:hideMark/>
          </w:tcPr>
          <w:p w14:paraId="7363E987"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195</w:t>
            </w:r>
          </w:p>
        </w:tc>
        <w:tc>
          <w:tcPr>
            <w:tcW w:w="2385" w:type="dxa"/>
            <w:tcBorders>
              <w:top w:val="nil"/>
              <w:left w:val="nil"/>
              <w:bottom w:val="single" w:sz="8" w:space="0" w:color="auto"/>
              <w:right w:val="single" w:sz="8" w:space="0" w:color="auto"/>
            </w:tcBorders>
            <w:shd w:val="clear" w:color="auto" w:fill="auto"/>
            <w:noWrap/>
            <w:vAlign w:val="center"/>
            <w:hideMark/>
          </w:tcPr>
          <w:p w14:paraId="5B02CBC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QE77S85HAEXXH</w:t>
            </w:r>
          </w:p>
        </w:tc>
        <w:tc>
          <w:tcPr>
            <w:tcW w:w="1276" w:type="dxa"/>
            <w:tcBorders>
              <w:top w:val="nil"/>
              <w:left w:val="nil"/>
              <w:bottom w:val="single" w:sz="8" w:space="0" w:color="auto"/>
              <w:right w:val="single" w:sz="8" w:space="0" w:color="auto"/>
            </w:tcBorders>
            <w:shd w:val="clear" w:color="auto" w:fill="auto"/>
            <w:vAlign w:val="center"/>
            <w:hideMark/>
          </w:tcPr>
          <w:p w14:paraId="1550E604"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5B94F4E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1AA3605C"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1A59AFC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DBA289B"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S85</w:t>
            </w:r>
          </w:p>
        </w:tc>
        <w:tc>
          <w:tcPr>
            <w:tcW w:w="1565" w:type="dxa"/>
            <w:tcBorders>
              <w:top w:val="nil"/>
              <w:left w:val="nil"/>
              <w:bottom w:val="single" w:sz="8" w:space="0" w:color="auto"/>
              <w:right w:val="single" w:sz="8" w:space="0" w:color="auto"/>
            </w:tcBorders>
            <w:shd w:val="clear" w:color="auto" w:fill="auto"/>
            <w:noWrap/>
            <w:vAlign w:val="center"/>
            <w:hideMark/>
          </w:tcPr>
          <w:p w14:paraId="69B4BA0B"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195</w:t>
            </w:r>
          </w:p>
        </w:tc>
        <w:tc>
          <w:tcPr>
            <w:tcW w:w="2385" w:type="dxa"/>
            <w:tcBorders>
              <w:top w:val="nil"/>
              <w:left w:val="nil"/>
              <w:bottom w:val="single" w:sz="8" w:space="0" w:color="auto"/>
              <w:right w:val="single" w:sz="8" w:space="0" w:color="auto"/>
            </w:tcBorders>
            <w:shd w:val="clear" w:color="auto" w:fill="auto"/>
            <w:noWrap/>
            <w:vAlign w:val="center"/>
            <w:hideMark/>
          </w:tcPr>
          <w:p w14:paraId="55521C0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QE77S83HAEXXH</w:t>
            </w:r>
          </w:p>
        </w:tc>
        <w:tc>
          <w:tcPr>
            <w:tcW w:w="1276" w:type="dxa"/>
            <w:tcBorders>
              <w:top w:val="nil"/>
              <w:left w:val="nil"/>
              <w:bottom w:val="single" w:sz="8" w:space="0" w:color="auto"/>
              <w:right w:val="single" w:sz="8" w:space="0" w:color="auto"/>
            </w:tcBorders>
            <w:shd w:val="clear" w:color="auto" w:fill="auto"/>
            <w:vAlign w:val="center"/>
            <w:hideMark/>
          </w:tcPr>
          <w:p w14:paraId="4A09FED3"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7C81CD0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26920672"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08B46299"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0B372B67"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S85</w:t>
            </w:r>
          </w:p>
        </w:tc>
        <w:tc>
          <w:tcPr>
            <w:tcW w:w="1565" w:type="dxa"/>
            <w:tcBorders>
              <w:top w:val="nil"/>
              <w:left w:val="nil"/>
              <w:bottom w:val="single" w:sz="8" w:space="0" w:color="auto"/>
              <w:right w:val="single" w:sz="8" w:space="0" w:color="auto"/>
            </w:tcBorders>
            <w:shd w:val="clear" w:color="auto" w:fill="auto"/>
            <w:noWrap/>
            <w:vAlign w:val="center"/>
            <w:hideMark/>
          </w:tcPr>
          <w:p w14:paraId="5E88BB26"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3E808B8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QE65S85HAEXXH</w:t>
            </w:r>
          </w:p>
        </w:tc>
        <w:tc>
          <w:tcPr>
            <w:tcW w:w="1276" w:type="dxa"/>
            <w:tcBorders>
              <w:top w:val="nil"/>
              <w:left w:val="nil"/>
              <w:bottom w:val="single" w:sz="8" w:space="0" w:color="auto"/>
              <w:right w:val="single" w:sz="8" w:space="0" w:color="auto"/>
            </w:tcBorders>
            <w:shd w:val="clear" w:color="auto" w:fill="auto"/>
            <w:vAlign w:val="center"/>
            <w:hideMark/>
          </w:tcPr>
          <w:p w14:paraId="6474A083"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693EBAD2"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3372124D"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4B0E1C6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76579B4"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S85</w:t>
            </w:r>
          </w:p>
        </w:tc>
        <w:tc>
          <w:tcPr>
            <w:tcW w:w="1565" w:type="dxa"/>
            <w:tcBorders>
              <w:top w:val="nil"/>
              <w:left w:val="nil"/>
              <w:bottom w:val="single" w:sz="8" w:space="0" w:color="auto"/>
              <w:right w:val="single" w:sz="8" w:space="0" w:color="auto"/>
            </w:tcBorders>
            <w:shd w:val="clear" w:color="auto" w:fill="auto"/>
            <w:noWrap/>
            <w:vAlign w:val="center"/>
            <w:hideMark/>
          </w:tcPr>
          <w:p w14:paraId="0AFAF51E"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589A23C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QE65S83HAEXXH</w:t>
            </w:r>
          </w:p>
        </w:tc>
        <w:tc>
          <w:tcPr>
            <w:tcW w:w="1276" w:type="dxa"/>
            <w:tcBorders>
              <w:top w:val="nil"/>
              <w:left w:val="nil"/>
              <w:bottom w:val="single" w:sz="8" w:space="0" w:color="auto"/>
              <w:right w:val="single" w:sz="8" w:space="0" w:color="auto"/>
            </w:tcBorders>
            <w:shd w:val="clear" w:color="auto" w:fill="auto"/>
            <w:vAlign w:val="center"/>
            <w:hideMark/>
          </w:tcPr>
          <w:p w14:paraId="2C5BD673"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5A3EB9F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59EE2C15"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3A34E353"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1A01A858"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S85</w:t>
            </w:r>
          </w:p>
        </w:tc>
        <w:tc>
          <w:tcPr>
            <w:tcW w:w="1565" w:type="dxa"/>
            <w:tcBorders>
              <w:top w:val="nil"/>
              <w:left w:val="nil"/>
              <w:bottom w:val="single" w:sz="8" w:space="0" w:color="auto"/>
              <w:right w:val="single" w:sz="8" w:space="0" w:color="auto"/>
            </w:tcBorders>
            <w:shd w:val="clear" w:color="auto" w:fill="auto"/>
            <w:noWrap/>
            <w:vAlign w:val="center"/>
            <w:hideMark/>
          </w:tcPr>
          <w:p w14:paraId="4CA3EC7E"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47B4844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QE55S85HAEXXH</w:t>
            </w:r>
          </w:p>
        </w:tc>
        <w:tc>
          <w:tcPr>
            <w:tcW w:w="1276" w:type="dxa"/>
            <w:tcBorders>
              <w:top w:val="nil"/>
              <w:left w:val="nil"/>
              <w:bottom w:val="single" w:sz="8" w:space="0" w:color="auto"/>
              <w:right w:val="single" w:sz="8" w:space="0" w:color="auto"/>
            </w:tcBorders>
            <w:shd w:val="clear" w:color="auto" w:fill="auto"/>
            <w:vAlign w:val="center"/>
            <w:hideMark/>
          </w:tcPr>
          <w:p w14:paraId="73435DD9"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7A7447A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45871D24"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211E0E0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190DDC32"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S85</w:t>
            </w:r>
          </w:p>
        </w:tc>
        <w:tc>
          <w:tcPr>
            <w:tcW w:w="1565" w:type="dxa"/>
            <w:tcBorders>
              <w:top w:val="nil"/>
              <w:left w:val="nil"/>
              <w:bottom w:val="single" w:sz="8" w:space="0" w:color="auto"/>
              <w:right w:val="single" w:sz="8" w:space="0" w:color="auto"/>
            </w:tcBorders>
            <w:shd w:val="clear" w:color="auto" w:fill="auto"/>
            <w:noWrap/>
            <w:vAlign w:val="center"/>
            <w:hideMark/>
          </w:tcPr>
          <w:p w14:paraId="43C52AFA"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7E0E973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QE55S83HAEXXH</w:t>
            </w:r>
          </w:p>
        </w:tc>
        <w:tc>
          <w:tcPr>
            <w:tcW w:w="1276" w:type="dxa"/>
            <w:tcBorders>
              <w:top w:val="nil"/>
              <w:left w:val="nil"/>
              <w:bottom w:val="single" w:sz="8" w:space="0" w:color="auto"/>
              <w:right w:val="single" w:sz="8" w:space="0" w:color="auto"/>
            </w:tcBorders>
            <w:shd w:val="clear" w:color="auto" w:fill="auto"/>
            <w:vAlign w:val="center"/>
            <w:hideMark/>
          </w:tcPr>
          <w:p w14:paraId="10CC872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116AB3F9"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38C4F854"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6B75C51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201618F6"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M80↑</w:t>
            </w:r>
          </w:p>
        </w:tc>
        <w:tc>
          <w:tcPr>
            <w:tcW w:w="1565" w:type="dxa"/>
            <w:tcBorders>
              <w:top w:val="nil"/>
              <w:left w:val="nil"/>
              <w:bottom w:val="single" w:sz="8" w:space="0" w:color="auto"/>
              <w:right w:val="single" w:sz="8" w:space="0" w:color="auto"/>
            </w:tcBorders>
            <w:shd w:val="clear" w:color="auto" w:fill="auto"/>
            <w:noWrap/>
            <w:vAlign w:val="center"/>
            <w:hideMark/>
          </w:tcPr>
          <w:p w14:paraId="0AC84B8B"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214</w:t>
            </w:r>
          </w:p>
        </w:tc>
        <w:tc>
          <w:tcPr>
            <w:tcW w:w="2385" w:type="dxa"/>
            <w:tcBorders>
              <w:top w:val="nil"/>
              <w:left w:val="nil"/>
              <w:bottom w:val="single" w:sz="8" w:space="0" w:color="auto"/>
              <w:right w:val="single" w:sz="8" w:space="0" w:color="auto"/>
            </w:tcBorders>
            <w:shd w:val="clear" w:color="auto" w:fill="auto"/>
            <w:noWrap/>
            <w:vAlign w:val="center"/>
            <w:hideMark/>
          </w:tcPr>
          <w:p w14:paraId="4106D37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UE85M80HAUXXH</w:t>
            </w:r>
          </w:p>
        </w:tc>
        <w:tc>
          <w:tcPr>
            <w:tcW w:w="1276" w:type="dxa"/>
            <w:tcBorders>
              <w:top w:val="nil"/>
              <w:left w:val="nil"/>
              <w:bottom w:val="single" w:sz="8" w:space="0" w:color="auto"/>
              <w:right w:val="single" w:sz="8" w:space="0" w:color="auto"/>
            </w:tcBorders>
            <w:shd w:val="clear" w:color="auto" w:fill="auto"/>
            <w:vAlign w:val="center"/>
            <w:hideMark/>
          </w:tcPr>
          <w:p w14:paraId="3DEC1A88"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25C2AF1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3341295C"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77776D9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3BB4AAE6"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M80↑</w:t>
            </w:r>
          </w:p>
        </w:tc>
        <w:tc>
          <w:tcPr>
            <w:tcW w:w="1565" w:type="dxa"/>
            <w:tcBorders>
              <w:top w:val="nil"/>
              <w:left w:val="nil"/>
              <w:bottom w:val="single" w:sz="8" w:space="0" w:color="auto"/>
              <w:right w:val="single" w:sz="8" w:space="0" w:color="auto"/>
            </w:tcBorders>
            <w:shd w:val="clear" w:color="auto" w:fill="auto"/>
            <w:noWrap/>
            <w:vAlign w:val="center"/>
            <w:hideMark/>
          </w:tcPr>
          <w:p w14:paraId="1D0D206F"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189</w:t>
            </w:r>
          </w:p>
        </w:tc>
        <w:tc>
          <w:tcPr>
            <w:tcW w:w="2385" w:type="dxa"/>
            <w:tcBorders>
              <w:top w:val="nil"/>
              <w:left w:val="nil"/>
              <w:bottom w:val="single" w:sz="8" w:space="0" w:color="auto"/>
              <w:right w:val="single" w:sz="8" w:space="0" w:color="auto"/>
            </w:tcBorders>
            <w:shd w:val="clear" w:color="auto" w:fill="auto"/>
            <w:noWrap/>
            <w:vAlign w:val="center"/>
            <w:hideMark/>
          </w:tcPr>
          <w:p w14:paraId="1BA204D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UE75M80HAUXXH</w:t>
            </w:r>
          </w:p>
        </w:tc>
        <w:tc>
          <w:tcPr>
            <w:tcW w:w="1276" w:type="dxa"/>
            <w:tcBorders>
              <w:top w:val="nil"/>
              <w:left w:val="nil"/>
              <w:bottom w:val="single" w:sz="8" w:space="0" w:color="auto"/>
              <w:right w:val="single" w:sz="8" w:space="0" w:color="auto"/>
            </w:tcBorders>
            <w:shd w:val="clear" w:color="auto" w:fill="auto"/>
            <w:vAlign w:val="center"/>
            <w:hideMark/>
          </w:tcPr>
          <w:p w14:paraId="31A1512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14B307DB"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326B9527"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65DC8F3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lastRenderedPageBreak/>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596F97FC"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M80↑</w:t>
            </w:r>
          </w:p>
        </w:tc>
        <w:tc>
          <w:tcPr>
            <w:tcW w:w="1565" w:type="dxa"/>
            <w:tcBorders>
              <w:top w:val="nil"/>
              <w:left w:val="nil"/>
              <w:bottom w:val="single" w:sz="8" w:space="0" w:color="auto"/>
              <w:right w:val="single" w:sz="8" w:space="0" w:color="auto"/>
            </w:tcBorders>
            <w:shd w:val="clear" w:color="auto" w:fill="auto"/>
            <w:noWrap/>
            <w:vAlign w:val="center"/>
            <w:hideMark/>
          </w:tcPr>
          <w:p w14:paraId="29267850"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43E25FC4"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UE65M80HAUXXH</w:t>
            </w:r>
          </w:p>
        </w:tc>
        <w:tc>
          <w:tcPr>
            <w:tcW w:w="1276" w:type="dxa"/>
            <w:tcBorders>
              <w:top w:val="nil"/>
              <w:left w:val="nil"/>
              <w:bottom w:val="single" w:sz="8" w:space="0" w:color="auto"/>
              <w:right w:val="single" w:sz="8" w:space="0" w:color="auto"/>
            </w:tcBorders>
            <w:shd w:val="clear" w:color="auto" w:fill="auto"/>
            <w:vAlign w:val="center"/>
            <w:hideMark/>
          </w:tcPr>
          <w:p w14:paraId="5E80BFB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B Soundbar </w:t>
            </w:r>
          </w:p>
        </w:tc>
        <w:tc>
          <w:tcPr>
            <w:tcW w:w="1032" w:type="dxa"/>
            <w:tcBorders>
              <w:top w:val="nil"/>
              <w:left w:val="nil"/>
              <w:bottom w:val="single" w:sz="8" w:space="0" w:color="auto"/>
              <w:right w:val="single" w:sz="8" w:space="0" w:color="auto"/>
            </w:tcBorders>
            <w:shd w:val="clear" w:color="auto" w:fill="auto"/>
            <w:noWrap/>
            <w:vAlign w:val="center"/>
            <w:hideMark/>
          </w:tcPr>
          <w:p w14:paraId="0C479D5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HW-B650F/EN</w:t>
            </w:r>
          </w:p>
        </w:tc>
      </w:tr>
      <w:tr w:rsidR="00AB4104" w:rsidRPr="00AB4104" w14:paraId="2F6BD158"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6445D9C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66BF79C2"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M80↑</w:t>
            </w:r>
          </w:p>
        </w:tc>
        <w:tc>
          <w:tcPr>
            <w:tcW w:w="1565" w:type="dxa"/>
            <w:tcBorders>
              <w:top w:val="nil"/>
              <w:left w:val="nil"/>
              <w:bottom w:val="single" w:sz="8" w:space="0" w:color="auto"/>
              <w:right w:val="single" w:sz="8" w:space="0" w:color="auto"/>
            </w:tcBorders>
            <w:shd w:val="clear" w:color="auto" w:fill="auto"/>
            <w:noWrap/>
            <w:vAlign w:val="center"/>
            <w:hideMark/>
          </w:tcPr>
          <w:p w14:paraId="5AAEED9A"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03DE1CE4"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UE55M80HAUXXH</w:t>
            </w:r>
          </w:p>
        </w:tc>
        <w:tc>
          <w:tcPr>
            <w:tcW w:w="1276" w:type="dxa"/>
            <w:tcBorders>
              <w:top w:val="nil"/>
              <w:left w:val="nil"/>
              <w:bottom w:val="single" w:sz="8" w:space="0" w:color="auto"/>
              <w:right w:val="single" w:sz="8" w:space="0" w:color="auto"/>
            </w:tcBorders>
            <w:shd w:val="clear" w:color="auto" w:fill="auto"/>
            <w:vAlign w:val="center"/>
            <w:hideMark/>
          </w:tcPr>
          <w:p w14:paraId="7B071889"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B Soundbar </w:t>
            </w:r>
          </w:p>
        </w:tc>
        <w:tc>
          <w:tcPr>
            <w:tcW w:w="1032" w:type="dxa"/>
            <w:tcBorders>
              <w:top w:val="nil"/>
              <w:left w:val="nil"/>
              <w:bottom w:val="single" w:sz="8" w:space="0" w:color="auto"/>
              <w:right w:val="single" w:sz="8" w:space="0" w:color="auto"/>
            </w:tcBorders>
            <w:shd w:val="clear" w:color="auto" w:fill="auto"/>
            <w:noWrap/>
            <w:vAlign w:val="center"/>
            <w:hideMark/>
          </w:tcPr>
          <w:p w14:paraId="5A454B6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HW-B650F/EN</w:t>
            </w:r>
          </w:p>
        </w:tc>
      </w:tr>
      <w:tr w:rsidR="00AB4104" w:rsidRPr="00AB4104" w14:paraId="03EED922"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564AE5A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1258F27D"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M70</w:t>
            </w:r>
          </w:p>
        </w:tc>
        <w:tc>
          <w:tcPr>
            <w:tcW w:w="1565" w:type="dxa"/>
            <w:tcBorders>
              <w:top w:val="nil"/>
              <w:left w:val="nil"/>
              <w:bottom w:val="single" w:sz="8" w:space="0" w:color="auto"/>
              <w:right w:val="single" w:sz="8" w:space="0" w:color="auto"/>
            </w:tcBorders>
            <w:shd w:val="clear" w:color="auto" w:fill="auto"/>
            <w:noWrap/>
            <w:vAlign w:val="center"/>
            <w:hideMark/>
          </w:tcPr>
          <w:p w14:paraId="795B6F70"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214</w:t>
            </w:r>
          </w:p>
        </w:tc>
        <w:tc>
          <w:tcPr>
            <w:tcW w:w="2385" w:type="dxa"/>
            <w:tcBorders>
              <w:top w:val="nil"/>
              <w:left w:val="nil"/>
              <w:bottom w:val="single" w:sz="8" w:space="0" w:color="auto"/>
              <w:right w:val="single" w:sz="8" w:space="0" w:color="auto"/>
            </w:tcBorders>
            <w:shd w:val="clear" w:color="auto" w:fill="auto"/>
            <w:noWrap/>
            <w:vAlign w:val="center"/>
            <w:hideMark/>
          </w:tcPr>
          <w:p w14:paraId="43CF073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UE85M70HAUXXH</w:t>
            </w:r>
          </w:p>
        </w:tc>
        <w:tc>
          <w:tcPr>
            <w:tcW w:w="1276" w:type="dxa"/>
            <w:tcBorders>
              <w:top w:val="nil"/>
              <w:left w:val="nil"/>
              <w:bottom w:val="single" w:sz="8" w:space="0" w:color="auto"/>
              <w:right w:val="single" w:sz="8" w:space="0" w:color="auto"/>
            </w:tcBorders>
            <w:shd w:val="clear" w:color="auto" w:fill="auto"/>
            <w:vAlign w:val="center"/>
            <w:hideMark/>
          </w:tcPr>
          <w:p w14:paraId="78546F44"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5A3D7CF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4CAF2F59"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7D0CADF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6A79C00E"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M70</w:t>
            </w:r>
          </w:p>
        </w:tc>
        <w:tc>
          <w:tcPr>
            <w:tcW w:w="1565" w:type="dxa"/>
            <w:tcBorders>
              <w:top w:val="nil"/>
              <w:left w:val="nil"/>
              <w:bottom w:val="single" w:sz="8" w:space="0" w:color="auto"/>
              <w:right w:val="single" w:sz="8" w:space="0" w:color="auto"/>
            </w:tcBorders>
            <w:shd w:val="clear" w:color="auto" w:fill="auto"/>
            <w:noWrap/>
            <w:vAlign w:val="center"/>
            <w:hideMark/>
          </w:tcPr>
          <w:p w14:paraId="5BC9BA44"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189</w:t>
            </w:r>
          </w:p>
        </w:tc>
        <w:tc>
          <w:tcPr>
            <w:tcW w:w="2385" w:type="dxa"/>
            <w:tcBorders>
              <w:top w:val="nil"/>
              <w:left w:val="nil"/>
              <w:bottom w:val="single" w:sz="8" w:space="0" w:color="auto"/>
              <w:right w:val="single" w:sz="8" w:space="0" w:color="auto"/>
            </w:tcBorders>
            <w:shd w:val="clear" w:color="auto" w:fill="auto"/>
            <w:noWrap/>
            <w:vAlign w:val="center"/>
            <w:hideMark/>
          </w:tcPr>
          <w:p w14:paraId="64FBB318"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UE75M72HAUXXH</w:t>
            </w:r>
          </w:p>
        </w:tc>
        <w:tc>
          <w:tcPr>
            <w:tcW w:w="1276" w:type="dxa"/>
            <w:tcBorders>
              <w:top w:val="nil"/>
              <w:left w:val="nil"/>
              <w:bottom w:val="single" w:sz="8" w:space="0" w:color="auto"/>
              <w:right w:val="single" w:sz="8" w:space="0" w:color="auto"/>
            </w:tcBorders>
            <w:shd w:val="clear" w:color="auto" w:fill="auto"/>
            <w:vAlign w:val="center"/>
            <w:hideMark/>
          </w:tcPr>
          <w:p w14:paraId="27128B3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0D74961B"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0E433F46"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77B8433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2F8A086"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M70</w:t>
            </w:r>
          </w:p>
        </w:tc>
        <w:tc>
          <w:tcPr>
            <w:tcW w:w="1565" w:type="dxa"/>
            <w:tcBorders>
              <w:top w:val="nil"/>
              <w:left w:val="nil"/>
              <w:bottom w:val="single" w:sz="8" w:space="0" w:color="auto"/>
              <w:right w:val="single" w:sz="8" w:space="0" w:color="auto"/>
            </w:tcBorders>
            <w:shd w:val="clear" w:color="auto" w:fill="auto"/>
            <w:noWrap/>
            <w:vAlign w:val="center"/>
            <w:hideMark/>
          </w:tcPr>
          <w:p w14:paraId="47333063"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189</w:t>
            </w:r>
          </w:p>
        </w:tc>
        <w:tc>
          <w:tcPr>
            <w:tcW w:w="2385" w:type="dxa"/>
            <w:tcBorders>
              <w:top w:val="nil"/>
              <w:left w:val="nil"/>
              <w:bottom w:val="single" w:sz="8" w:space="0" w:color="auto"/>
              <w:right w:val="single" w:sz="8" w:space="0" w:color="auto"/>
            </w:tcBorders>
            <w:shd w:val="clear" w:color="auto" w:fill="auto"/>
            <w:noWrap/>
            <w:vAlign w:val="center"/>
            <w:hideMark/>
          </w:tcPr>
          <w:p w14:paraId="11D41B9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UE75M70HAUXXH</w:t>
            </w:r>
          </w:p>
        </w:tc>
        <w:tc>
          <w:tcPr>
            <w:tcW w:w="1276" w:type="dxa"/>
            <w:tcBorders>
              <w:top w:val="nil"/>
              <w:left w:val="nil"/>
              <w:bottom w:val="single" w:sz="8" w:space="0" w:color="auto"/>
              <w:right w:val="single" w:sz="8" w:space="0" w:color="auto"/>
            </w:tcBorders>
            <w:shd w:val="clear" w:color="auto" w:fill="auto"/>
            <w:vAlign w:val="center"/>
            <w:hideMark/>
          </w:tcPr>
          <w:p w14:paraId="1133FAC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122771B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17E967FD"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44DF0B3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3BBE0BF5"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M70</w:t>
            </w:r>
          </w:p>
        </w:tc>
        <w:tc>
          <w:tcPr>
            <w:tcW w:w="1565" w:type="dxa"/>
            <w:tcBorders>
              <w:top w:val="nil"/>
              <w:left w:val="nil"/>
              <w:bottom w:val="single" w:sz="8" w:space="0" w:color="auto"/>
              <w:right w:val="single" w:sz="8" w:space="0" w:color="auto"/>
            </w:tcBorders>
            <w:shd w:val="clear" w:color="auto" w:fill="auto"/>
            <w:noWrap/>
            <w:vAlign w:val="center"/>
            <w:hideMark/>
          </w:tcPr>
          <w:p w14:paraId="04DD7AB8"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3FB9879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UE65M72HAUXXH</w:t>
            </w:r>
          </w:p>
        </w:tc>
        <w:tc>
          <w:tcPr>
            <w:tcW w:w="1276" w:type="dxa"/>
            <w:tcBorders>
              <w:top w:val="nil"/>
              <w:left w:val="nil"/>
              <w:bottom w:val="single" w:sz="8" w:space="0" w:color="auto"/>
              <w:right w:val="single" w:sz="8" w:space="0" w:color="auto"/>
            </w:tcBorders>
            <w:shd w:val="clear" w:color="auto" w:fill="auto"/>
            <w:vAlign w:val="center"/>
            <w:hideMark/>
          </w:tcPr>
          <w:p w14:paraId="4B94504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B Soundbar </w:t>
            </w:r>
          </w:p>
        </w:tc>
        <w:tc>
          <w:tcPr>
            <w:tcW w:w="1032" w:type="dxa"/>
            <w:tcBorders>
              <w:top w:val="nil"/>
              <w:left w:val="nil"/>
              <w:bottom w:val="single" w:sz="8" w:space="0" w:color="auto"/>
              <w:right w:val="single" w:sz="8" w:space="0" w:color="auto"/>
            </w:tcBorders>
            <w:shd w:val="clear" w:color="auto" w:fill="auto"/>
            <w:noWrap/>
            <w:vAlign w:val="center"/>
            <w:hideMark/>
          </w:tcPr>
          <w:p w14:paraId="13D971A4"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HW-B650F/EN</w:t>
            </w:r>
          </w:p>
        </w:tc>
      </w:tr>
      <w:tr w:rsidR="00AB4104" w:rsidRPr="00AB4104" w14:paraId="0C81A391"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70470C5B"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0B1E8C8"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M70</w:t>
            </w:r>
          </w:p>
        </w:tc>
        <w:tc>
          <w:tcPr>
            <w:tcW w:w="1565" w:type="dxa"/>
            <w:tcBorders>
              <w:top w:val="nil"/>
              <w:left w:val="nil"/>
              <w:bottom w:val="single" w:sz="8" w:space="0" w:color="auto"/>
              <w:right w:val="single" w:sz="8" w:space="0" w:color="auto"/>
            </w:tcBorders>
            <w:shd w:val="clear" w:color="auto" w:fill="auto"/>
            <w:noWrap/>
            <w:vAlign w:val="center"/>
            <w:hideMark/>
          </w:tcPr>
          <w:p w14:paraId="743C25E2"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4286383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UE65M70HAUXXH</w:t>
            </w:r>
          </w:p>
        </w:tc>
        <w:tc>
          <w:tcPr>
            <w:tcW w:w="1276" w:type="dxa"/>
            <w:tcBorders>
              <w:top w:val="nil"/>
              <w:left w:val="nil"/>
              <w:bottom w:val="single" w:sz="8" w:space="0" w:color="auto"/>
              <w:right w:val="single" w:sz="8" w:space="0" w:color="auto"/>
            </w:tcBorders>
            <w:shd w:val="clear" w:color="auto" w:fill="auto"/>
            <w:vAlign w:val="center"/>
            <w:hideMark/>
          </w:tcPr>
          <w:p w14:paraId="3227DCEB"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B Soundbar </w:t>
            </w:r>
          </w:p>
        </w:tc>
        <w:tc>
          <w:tcPr>
            <w:tcW w:w="1032" w:type="dxa"/>
            <w:tcBorders>
              <w:top w:val="nil"/>
              <w:left w:val="nil"/>
              <w:bottom w:val="single" w:sz="8" w:space="0" w:color="auto"/>
              <w:right w:val="single" w:sz="8" w:space="0" w:color="auto"/>
            </w:tcBorders>
            <w:shd w:val="clear" w:color="auto" w:fill="auto"/>
            <w:noWrap/>
            <w:vAlign w:val="center"/>
            <w:hideMark/>
          </w:tcPr>
          <w:p w14:paraId="3E52E0A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HW-B650F/EN</w:t>
            </w:r>
          </w:p>
        </w:tc>
      </w:tr>
      <w:tr w:rsidR="00AB4104" w:rsidRPr="00AB4104" w14:paraId="75659269"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646CA1E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368D0067"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M70</w:t>
            </w:r>
          </w:p>
        </w:tc>
        <w:tc>
          <w:tcPr>
            <w:tcW w:w="1565" w:type="dxa"/>
            <w:tcBorders>
              <w:top w:val="nil"/>
              <w:left w:val="nil"/>
              <w:bottom w:val="single" w:sz="8" w:space="0" w:color="auto"/>
              <w:right w:val="single" w:sz="8" w:space="0" w:color="auto"/>
            </w:tcBorders>
            <w:shd w:val="clear" w:color="auto" w:fill="auto"/>
            <w:noWrap/>
            <w:vAlign w:val="center"/>
            <w:hideMark/>
          </w:tcPr>
          <w:p w14:paraId="5A553A32"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12A674A5"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UE55M72HAUXXH</w:t>
            </w:r>
          </w:p>
        </w:tc>
        <w:tc>
          <w:tcPr>
            <w:tcW w:w="1276" w:type="dxa"/>
            <w:tcBorders>
              <w:top w:val="nil"/>
              <w:left w:val="nil"/>
              <w:bottom w:val="single" w:sz="8" w:space="0" w:color="auto"/>
              <w:right w:val="single" w:sz="8" w:space="0" w:color="auto"/>
            </w:tcBorders>
            <w:shd w:val="clear" w:color="auto" w:fill="auto"/>
            <w:vAlign w:val="center"/>
            <w:hideMark/>
          </w:tcPr>
          <w:p w14:paraId="16D5A7A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B Soundbar </w:t>
            </w:r>
          </w:p>
        </w:tc>
        <w:tc>
          <w:tcPr>
            <w:tcW w:w="1032" w:type="dxa"/>
            <w:tcBorders>
              <w:top w:val="nil"/>
              <w:left w:val="nil"/>
              <w:bottom w:val="single" w:sz="8" w:space="0" w:color="auto"/>
              <w:right w:val="single" w:sz="8" w:space="0" w:color="auto"/>
            </w:tcBorders>
            <w:shd w:val="clear" w:color="auto" w:fill="auto"/>
            <w:noWrap/>
            <w:vAlign w:val="center"/>
            <w:hideMark/>
          </w:tcPr>
          <w:p w14:paraId="1D8E4123"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HW-B650F/EN</w:t>
            </w:r>
          </w:p>
        </w:tc>
      </w:tr>
      <w:tr w:rsidR="00AB4104" w:rsidRPr="00AB4104" w14:paraId="280319C5"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54AEB6E9"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4DABF0B8"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M70</w:t>
            </w:r>
          </w:p>
        </w:tc>
        <w:tc>
          <w:tcPr>
            <w:tcW w:w="1565" w:type="dxa"/>
            <w:tcBorders>
              <w:top w:val="nil"/>
              <w:left w:val="nil"/>
              <w:bottom w:val="single" w:sz="8" w:space="0" w:color="auto"/>
              <w:right w:val="single" w:sz="8" w:space="0" w:color="auto"/>
            </w:tcBorders>
            <w:shd w:val="clear" w:color="auto" w:fill="auto"/>
            <w:noWrap/>
            <w:vAlign w:val="center"/>
            <w:hideMark/>
          </w:tcPr>
          <w:p w14:paraId="583EA825"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76C58375"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UE55M70HAUXXH</w:t>
            </w:r>
          </w:p>
        </w:tc>
        <w:tc>
          <w:tcPr>
            <w:tcW w:w="1276" w:type="dxa"/>
            <w:tcBorders>
              <w:top w:val="nil"/>
              <w:left w:val="nil"/>
              <w:bottom w:val="single" w:sz="8" w:space="0" w:color="auto"/>
              <w:right w:val="single" w:sz="8" w:space="0" w:color="auto"/>
            </w:tcBorders>
            <w:shd w:val="clear" w:color="auto" w:fill="auto"/>
            <w:vAlign w:val="center"/>
            <w:hideMark/>
          </w:tcPr>
          <w:p w14:paraId="12510E8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B Soundbar </w:t>
            </w:r>
          </w:p>
        </w:tc>
        <w:tc>
          <w:tcPr>
            <w:tcW w:w="1032" w:type="dxa"/>
            <w:tcBorders>
              <w:top w:val="nil"/>
              <w:left w:val="nil"/>
              <w:bottom w:val="single" w:sz="8" w:space="0" w:color="auto"/>
              <w:right w:val="single" w:sz="8" w:space="0" w:color="auto"/>
            </w:tcBorders>
            <w:shd w:val="clear" w:color="auto" w:fill="auto"/>
            <w:noWrap/>
            <w:vAlign w:val="center"/>
            <w:hideMark/>
          </w:tcPr>
          <w:p w14:paraId="4AA7F23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HW-B650F/EN</w:t>
            </w:r>
          </w:p>
        </w:tc>
      </w:tr>
      <w:tr w:rsidR="00AB4104" w:rsidRPr="00AB4104" w14:paraId="59312AC8"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1A00577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1A28FD60"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Frame</w:t>
            </w:r>
          </w:p>
        </w:tc>
        <w:tc>
          <w:tcPr>
            <w:tcW w:w="1565" w:type="dxa"/>
            <w:tcBorders>
              <w:top w:val="nil"/>
              <w:left w:val="nil"/>
              <w:bottom w:val="single" w:sz="8" w:space="0" w:color="auto"/>
              <w:right w:val="single" w:sz="8" w:space="0" w:color="auto"/>
            </w:tcBorders>
            <w:shd w:val="clear" w:color="auto" w:fill="auto"/>
            <w:noWrap/>
            <w:vAlign w:val="center"/>
            <w:hideMark/>
          </w:tcPr>
          <w:p w14:paraId="318D10BC"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214</w:t>
            </w:r>
          </w:p>
        </w:tc>
        <w:tc>
          <w:tcPr>
            <w:tcW w:w="2385" w:type="dxa"/>
            <w:tcBorders>
              <w:top w:val="nil"/>
              <w:left w:val="nil"/>
              <w:bottom w:val="single" w:sz="8" w:space="0" w:color="auto"/>
              <w:right w:val="single" w:sz="8" w:space="0" w:color="auto"/>
            </w:tcBorders>
            <w:shd w:val="clear" w:color="auto" w:fill="auto"/>
            <w:noWrap/>
            <w:vAlign w:val="center"/>
            <w:hideMark/>
          </w:tcPr>
          <w:p w14:paraId="0BC7D35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QE85LS03HWUXXH</w:t>
            </w:r>
          </w:p>
        </w:tc>
        <w:tc>
          <w:tcPr>
            <w:tcW w:w="1276" w:type="dxa"/>
            <w:tcBorders>
              <w:top w:val="nil"/>
              <w:left w:val="nil"/>
              <w:bottom w:val="single" w:sz="8" w:space="0" w:color="auto"/>
              <w:right w:val="single" w:sz="8" w:space="0" w:color="auto"/>
            </w:tcBorders>
            <w:shd w:val="clear" w:color="auto" w:fill="auto"/>
            <w:vAlign w:val="center"/>
            <w:hideMark/>
          </w:tcPr>
          <w:p w14:paraId="0C04732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21C3376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61397AF7"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4E43159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EA13BDD"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Frame</w:t>
            </w:r>
          </w:p>
        </w:tc>
        <w:tc>
          <w:tcPr>
            <w:tcW w:w="1565" w:type="dxa"/>
            <w:tcBorders>
              <w:top w:val="nil"/>
              <w:left w:val="nil"/>
              <w:bottom w:val="single" w:sz="8" w:space="0" w:color="auto"/>
              <w:right w:val="single" w:sz="8" w:space="0" w:color="auto"/>
            </w:tcBorders>
            <w:shd w:val="clear" w:color="auto" w:fill="auto"/>
            <w:noWrap/>
            <w:vAlign w:val="center"/>
            <w:hideMark/>
          </w:tcPr>
          <w:p w14:paraId="0A829BF4"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189</w:t>
            </w:r>
          </w:p>
        </w:tc>
        <w:tc>
          <w:tcPr>
            <w:tcW w:w="2385" w:type="dxa"/>
            <w:tcBorders>
              <w:top w:val="nil"/>
              <w:left w:val="nil"/>
              <w:bottom w:val="single" w:sz="8" w:space="0" w:color="auto"/>
              <w:right w:val="single" w:sz="8" w:space="0" w:color="auto"/>
            </w:tcBorders>
            <w:shd w:val="clear" w:color="auto" w:fill="auto"/>
            <w:noWrap/>
            <w:vAlign w:val="center"/>
            <w:hideMark/>
          </w:tcPr>
          <w:p w14:paraId="4FA58D1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QE75LS03HWUXXH</w:t>
            </w:r>
          </w:p>
        </w:tc>
        <w:tc>
          <w:tcPr>
            <w:tcW w:w="1276" w:type="dxa"/>
            <w:tcBorders>
              <w:top w:val="nil"/>
              <w:left w:val="nil"/>
              <w:bottom w:val="single" w:sz="8" w:space="0" w:color="auto"/>
              <w:right w:val="single" w:sz="8" w:space="0" w:color="auto"/>
            </w:tcBorders>
            <w:shd w:val="clear" w:color="auto" w:fill="auto"/>
            <w:vAlign w:val="center"/>
            <w:hideMark/>
          </w:tcPr>
          <w:p w14:paraId="1D23C1EB"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7FD31E2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4B37FA63"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752F2EAB"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2E1E4744"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Frame</w:t>
            </w:r>
          </w:p>
        </w:tc>
        <w:tc>
          <w:tcPr>
            <w:tcW w:w="1565" w:type="dxa"/>
            <w:tcBorders>
              <w:top w:val="nil"/>
              <w:left w:val="nil"/>
              <w:bottom w:val="single" w:sz="8" w:space="0" w:color="auto"/>
              <w:right w:val="single" w:sz="8" w:space="0" w:color="auto"/>
            </w:tcBorders>
            <w:shd w:val="clear" w:color="auto" w:fill="auto"/>
            <w:noWrap/>
            <w:vAlign w:val="center"/>
            <w:hideMark/>
          </w:tcPr>
          <w:p w14:paraId="5AA0B9F8"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630B36C2"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QE65LS03HWUXXH</w:t>
            </w:r>
          </w:p>
        </w:tc>
        <w:tc>
          <w:tcPr>
            <w:tcW w:w="1276" w:type="dxa"/>
            <w:tcBorders>
              <w:top w:val="nil"/>
              <w:left w:val="nil"/>
              <w:bottom w:val="single" w:sz="8" w:space="0" w:color="auto"/>
              <w:right w:val="single" w:sz="8" w:space="0" w:color="auto"/>
            </w:tcBorders>
            <w:shd w:val="clear" w:color="auto" w:fill="auto"/>
            <w:vAlign w:val="center"/>
            <w:hideMark/>
          </w:tcPr>
          <w:p w14:paraId="40409E3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0A03B4B3"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595F6CAF"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3D8D8D1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A6B99FA"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Frame</w:t>
            </w:r>
          </w:p>
        </w:tc>
        <w:tc>
          <w:tcPr>
            <w:tcW w:w="1565" w:type="dxa"/>
            <w:tcBorders>
              <w:top w:val="nil"/>
              <w:left w:val="nil"/>
              <w:bottom w:val="single" w:sz="8" w:space="0" w:color="auto"/>
              <w:right w:val="single" w:sz="8" w:space="0" w:color="auto"/>
            </w:tcBorders>
            <w:shd w:val="clear" w:color="auto" w:fill="auto"/>
            <w:noWrap/>
            <w:vAlign w:val="center"/>
            <w:hideMark/>
          </w:tcPr>
          <w:p w14:paraId="0CFF031C"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2E27033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QE65LS03HAUXXH</w:t>
            </w:r>
          </w:p>
        </w:tc>
        <w:tc>
          <w:tcPr>
            <w:tcW w:w="1276" w:type="dxa"/>
            <w:tcBorders>
              <w:top w:val="nil"/>
              <w:left w:val="nil"/>
              <w:bottom w:val="single" w:sz="8" w:space="0" w:color="auto"/>
              <w:right w:val="single" w:sz="8" w:space="0" w:color="auto"/>
            </w:tcBorders>
            <w:shd w:val="clear" w:color="auto" w:fill="auto"/>
            <w:vAlign w:val="center"/>
            <w:hideMark/>
          </w:tcPr>
          <w:p w14:paraId="29B43299"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0105DF98"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3E5FB28E"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3CD964B2"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AF8CDE9"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Frame</w:t>
            </w:r>
          </w:p>
        </w:tc>
        <w:tc>
          <w:tcPr>
            <w:tcW w:w="1565" w:type="dxa"/>
            <w:tcBorders>
              <w:top w:val="nil"/>
              <w:left w:val="nil"/>
              <w:bottom w:val="single" w:sz="8" w:space="0" w:color="auto"/>
              <w:right w:val="single" w:sz="8" w:space="0" w:color="auto"/>
            </w:tcBorders>
            <w:shd w:val="clear" w:color="auto" w:fill="auto"/>
            <w:noWrap/>
            <w:vAlign w:val="center"/>
            <w:hideMark/>
          </w:tcPr>
          <w:p w14:paraId="36006E43"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4992DBA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QE55LS03HWUXXH</w:t>
            </w:r>
          </w:p>
        </w:tc>
        <w:tc>
          <w:tcPr>
            <w:tcW w:w="1276" w:type="dxa"/>
            <w:tcBorders>
              <w:top w:val="nil"/>
              <w:left w:val="nil"/>
              <w:bottom w:val="single" w:sz="8" w:space="0" w:color="auto"/>
              <w:right w:val="single" w:sz="8" w:space="0" w:color="auto"/>
            </w:tcBorders>
            <w:shd w:val="clear" w:color="auto" w:fill="auto"/>
            <w:vAlign w:val="center"/>
            <w:hideMark/>
          </w:tcPr>
          <w:p w14:paraId="220265C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510816C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7CD964C4"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7851C3A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3CAF3B7"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Frame</w:t>
            </w:r>
          </w:p>
        </w:tc>
        <w:tc>
          <w:tcPr>
            <w:tcW w:w="1565" w:type="dxa"/>
            <w:tcBorders>
              <w:top w:val="nil"/>
              <w:left w:val="nil"/>
              <w:bottom w:val="single" w:sz="8" w:space="0" w:color="auto"/>
              <w:right w:val="single" w:sz="8" w:space="0" w:color="auto"/>
            </w:tcBorders>
            <w:shd w:val="clear" w:color="auto" w:fill="auto"/>
            <w:noWrap/>
            <w:vAlign w:val="center"/>
            <w:hideMark/>
          </w:tcPr>
          <w:p w14:paraId="4BF4B9FA"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068F877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QE55LS03HAUXXH</w:t>
            </w:r>
          </w:p>
        </w:tc>
        <w:tc>
          <w:tcPr>
            <w:tcW w:w="1276" w:type="dxa"/>
            <w:tcBorders>
              <w:top w:val="nil"/>
              <w:left w:val="nil"/>
              <w:bottom w:val="single" w:sz="8" w:space="0" w:color="auto"/>
              <w:right w:val="single" w:sz="8" w:space="0" w:color="auto"/>
            </w:tcBorders>
            <w:shd w:val="clear" w:color="auto" w:fill="auto"/>
            <w:vAlign w:val="center"/>
            <w:hideMark/>
          </w:tcPr>
          <w:p w14:paraId="4B4C72F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4EE330F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bl>
    <w:p w14:paraId="3F0F89A3" w14:textId="77777777" w:rsidR="00AB4104" w:rsidRDefault="00AB4104" w:rsidP="00611C08">
      <w:pPr>
        <w:spacing w:after="0" w:line="240" w:lineRule="auto"/>
        <w:jc w:val="both"/>
        <w:rPr>
          <w:rFonts w:eastAsia="Times New Roman" w:cstheme="minorHAnsi"/>
          <w:noProof w:val="0"/>
          <w:lang w:eastAsia="hr-HR"/>
        </w:rPr>
      </w:pPr>
    </w:p>
    <w:p w14:paraId="64C8DF96" w14:textId="6659E6C5" w:rsidR="00611C08" w:rsidRDefault="00611C08" w:rsidP="00611C08">
      <w:pPr>
        <w:spacing w:after="0" w:line="240" w:lineRule="auto"/>
        <w:jc w:val="both"/>
        <w:rPr>
          <w:rFonts w:eastAsia="Times New Roman" w:cstheme="minorHAnsi"/>
          <w:noProof w:val="0"/>
          <w:lang w:eastAsia="hr-HR"/>
        </w:rPr>
      </w:pPr>
    </w:p>
    <w:p w14:paraId="05F0ADF5" w14:textId="13324955" w:rsidR="00611C08" w:rsidRDefault="00611C08" w:rsidP="00611C08">
      <w:pPr>
        <w:spacing w:after="0" w:line="240" w:lineRule="auto"/>
        <w:jc w:val="both"/>
        <w:rPr>
          <w:rFonts w:eastAsia="Times New Roman" w:cstheme="minorHAnsi"/>
          <w:noProof w:val="0"/>
          <w:lang w:eastAsia="hr-HR"/>
        </w:rPr>
      </w:pPr>
    </w:p>
    <w:p w14:paraId="3BF7F58E" w14:textId="77777777" w:rsidR="00C506BD" w:rsidRDefault="00C506BD" w:rsidP="00611C08">
      <w:pPr>
        <w:spacing w:after="0" w:line="240" w:lineRule="auto"/>
        <w:jc w:val="both"/>
        <w:rPr>
          <w:rFonts w:eastAsia="Times New Roman" w:cstheme="minorHAnsi"/>
          <w:b/>
          <w:bCs/>
          <w:noProof w:val="0"/>
          <w:lang w:val="sl-SI" w:eastAsia="hr-HR"/>
        </w:rPr>
      </w:pPr>
    </w:p>
    <w:p w14:paraId="779D8568" w14:textId="77777777" w:rsidR="00C506BD" w:rsidRDefault="00C506BD" w:rsidP="00611C08">
      <w:pPr>
        <w:spacing w:after="0" w:line="240" w:lineRule="auto"/>
        <w:jc w:val="both"/>
        <w:rPr>
          <w:rFonts w:eastAsia="Times New Roman" w:cstheme="minorHAnsi"/>
          <w:b/>
          <w:bCs/>
          <w:noProof w:val="0"/>
          <w:lang w:val="sl-SI" w:eastAsia="hr-HR"/>
        </w:rPr>
      </w:pPr>
    </w:p>
    <w:p w14:paraId="20440951" w14:textId="77777777" w:rsidR="00C506BD" w:rsidRDefault="00C506BD" w:rsidP="00611C08">
      <w:pPr>
        <w:spacing w:after="0" w:line="240" w:lineRule="auto"/>
        <w:jc w:val="both"/>
        <w:rPr>
          <w:rFonts w:eastAsia="Times New Roman" w:cstheme="minorHAnsi"/>
          <w:b/>
          <w:bCs/>
          <w:noProof w:val="0"/>
          <w:lang w:val="sl-SI" w:eastAsia="hr-HR"/>
        </w:rPr>
      </w:pPr>
    </w:p>
    <w:p w14:paraId="2607C361" w14:textId="7113D0F4" w:rsidR="00611C08" w:rsidRPr="0037569B" w:rsidRDefault="00611C08" w:rsidP="00611C08">
      <w:pPr>
        <w:spacing w:after="0" w:line="240" w:lineRule="auto"/>
        <w:jc w:val="both"/>
        <w:rPr>
          <w:rFonts w:eastAsia="Times New Roman" w:cstheme="minorHAnsi"/>
          <w:b/>
          <w:bCs/>
          <w:noProof w:val="0"/>
          <w:lang w:val="sl-SI" w:eastAsia="hr-HR"/>
        </w:rPr>
      </w:pPr>
      <w:r w:rsidRPr="0037569B">
        <w:rPr>
          <w:rFonts w:eastAsia="Times New Roman" w:cstheme="minorHAnsi"/>
          <w:b/>
          <w:bCs/>
          <w:noProof w:val="0"/>
          <w:lang w:val="sl-SI" w:eastAsia="hr-HR"/>
        </w:rPr>
        <w:t>OPOMBA:</w:t>
      </w:r>
    </w:p>
    <w:p w14:paraId="12DF1CA2" w14:textId="77777777" w:rsidR="00611C08" w:rsidRPr="0037569B" w:rsidRDefault="00611C08" w:rsidP="00611C08">
      <w:pPr>
        <w:spacing w:after="0" w:line="240" w:lineRule="auto"/>
        <w:jc w:val="both"/>
        <w:rPr>
          <w:rFonts w:eastAsia="Times New Roman" w:cstheme="minorHAnsi"/>
          <w:noProof w:val="0"/>
          <w:lang w:val="sl-SI" w:eastAsia="hr-HR"/>
        </w:rPr>
      </w:pPr>
      <w:r w:rsidRPr="0037569B">
        <w:rPr>
          <w:rFonts w:eastAsia="Times New Roman" w:cstheme="minorHAnsi"/>
          <w:noProof w:val="0"/>
          <w:lang w:val="sl-SI" w:eastAsia="hr-HR"/>
        </w:rPr>
        <w:t xml:space="preserve">Samsungovi prodajni partnerji, navedeni v </w:t>
      </w:r>
      <w:r w:rsidRPr="007035F2">
        <w:rPr>
          <w:rFonts w:eastAsia="Times New Roman" w:cstheme="minorHAnsi"/>
          <w:noProof w:val="0"/>
          <w:lang w:val="sl-SI" w:eastAsia="hr-HR"/>
        </w:rPr>
        <w:t>5. točki teh pravil</w:t>
      </w:r>
      <w:r w:rsidRPr="0037569B">
        <w:rPr>
          <w:rFonts w:eastAsia="Times New Roman" w:cstheme="minorHAnsi"/>
          <w:noProof w:val="0"/>
          <w:lang w:val="sl-SI" w:eastAsia="hr-HR"/>
        </w:rPr>
        <w:t>, neodvisno določajo maloprodajno ceno naprav, ki so predmet te promocije,  zato se maloprodajne cene lahko razlikujejo glede na Samsungovega prodajnega partnerja, pri katerem je bila naprava kupljena.</w:t>
      </w:r>
    </w:p>
    <w:p w14:paraId="145A35C4" w14:textId="77777777" w:rsidR="00611C08" w:rsidRPr="0037569B" w:rsidRDefault="00611C08" w:rsidP="00611C08">
      <w:pPr>
        <w:spacing w:after="0" w:line="240" w:lineRule="auto"/>
        <w:jc w:val="both"/>
        <w:rPr>
          <w:rFonts w:eastAsia="Times New Roman" w:cstheme="minorHAnsi"/>
          <w:noProof w:val="0"/>
          <w:lang w:val="sl-SI" w:eastAsia="hr-HR"/>
        </w:rPr>
      </w:pPr>
    </w:p>
    <w:p w14:paraId="6D1173F2" w14:textId="77777777" w:rsidR="006B16AC" w:rsidRPr="006B16AC" w:rsidRDefault="006B16AC" w:rsidP="006B16AC">
      <w:pPr>
        <w:jc w:val="both"/>
        <w:rPr>
          <w:rFonts w:ascii="Calibri" w:hAnsi="Calibri" w:cs="Calibri"/>
        </w:rPr>
      </w:pPr>
      <w:r w:rsidRPr="006B16AC">
        <w:rPr>
          <w:rFonts w:ascii="Calibri" w:hAnsi="Calibri" w:cs="Calibri"/>
        </w:rPr>
        <w:t>V primeru izteka zalog daril si Samsung pridržuje pravico, da kupcu kot darilo dostavi enakovreden izdelek Samsung istega namena.</w:t>
      </w:r>
    </w:p>
    <w:p w14:paraId="583DDE4D" w14:textId="77777777" w:rsidR="00611C08" w:rsidRPr="006B16AC" w:rsidRDefault="00611C08" w:rsidP="00611C08">
      <w:pPr>
        <w:spacing w:after="0" w:line="240" w:lineRule="auto"/>
        <w:jc w:val="both"/>
        <w:rPr>
          <w:rFonts w:eastAsia="Times New Roman" w:cstheme="minorHAnsi"/>
          <w:noProof w:val="0"/>
          <w:lang w:eastAsia="hr-HR"/>
        </w:rPr>
      </w:pPr>
    </w:p>
    <w:p w14:paraId="58862502" w14:textId="77777777" w:rsidR="00611C08" w:rsidRPr="0037569B" w:rsidRDefault="00611C08" w:rsidP="00611C08">
      <w:pPr>
        <w:numPr>
          <w:ilvl w:val="0"/>
          <w:numId w:val="1"/>
        </w:numPr>
        <w:spacing w:after="0" w:line="240" w:lineRule="auto"/>
        <w:jc w:val="both"/>
        <w:rPr>
          <w:rFonts w:eastAsia="Times New Roman" w:cstheme="minorHAnsi"/>
          <w:b/>
          <w:noProof w:val="0"/>
          <w:lang w:val="sl-SI" w:eastAsia="hr-HR"/>
        </w:rPr>
      </w:pPr>
      <w:r w:rsidRPr="0037569B">
        <w:rPr>
          <w:rFonts w:eastAsia="Times New Roman" w:cstheme="minorHAnsi"/>
          <w:b/>
          <w:noProof w:val="0"/>
          <w:lang w:val="sl-SI" w:eastAsia="hr-HR"/>
        </w:rPr>
        <w:t>Ostali pogoji za sodelovanje v promociji in pridobit</w:t>
      </w:r>
      <w:r>
        <w:rPr>
          <w:rFonts w:eastAsia="Times New Roman" w:cstheme="minorHAnsi"/>
          <w:b/>
          <w:noProof w:val="0"/>
          <w:lang w:val="sl-SI" w:eastAsia="hr-HR"/>
        </w:rPr>
        <w:t>ev</w:t>
      </w:r>
      <w:r w:rsidRPr="0037569B">
        <w:rPr>
          <w:rFonts w:eastAsia="Times New Roman" w:cstheme="minorHAnsi"/>
          <w:b/>
          <w:noProof w:val="0"/>
          <w:lang w:val="sl-SI" w:eastAsia="hr-HR"/>
        </w:rPr>
        <w:t xml:space="preserve"> ugodnosti </w:t>
      </w:r>
    </w:p>
    <w:p w14:paraId="2D46B34A" w14:textId="77777777" w:rsidR="00611C08" w:rsidRPr="0037569B" w:rsidRDefault="00611C08" w:rsidP="00611C08">
      <w:pPr>
        <w:spacing w:after="0" w:line="240" w:lineRule="auto"/>
        <w:jc w:val="both"/>
        <w:rPr>
          <w:rFonts w:ascii="Calibri" w:eastAsia="Times New Roman" w:hAnsi="Calibri" w:cs="Calibri"/>
          <w:noProof w:val="0"/>
          <w:lang w:val="sl-SI" w:eastAsia="hr-HR"/>
        </w:rPr>
      </w:pPr>
    </w:p>
    <w:p w14:paraId="0C58F780" w14:textId="77777777" w:rsidR="00611C08" w:rsidRPr="0037569B" w:rsidRDefault="00611C08" w:rsidP="00611C08">
      <w:pPr>
        <w:spacing w:after="0" w:line="240" w:lineRule="auto"/>
        <w:jc w:val="both"/>
        <w:rPr>
          <w:rFonts w:ascii="Calibri" w:eastAsia="Times New Roman" w:hAnsi="Calibri" w:cs="Calibri"/>
          <w:noProof w:val="0"/>
          <w:lang w:val="sl-SI" w:eastAsia="hr-HR"/>
        </w:rPr>
      </w:pPr>
      <w:r w:rsidRPr="0037569B">
        <w:rPr>
          <w:rFonts w:ascii="Calibri" w:eastAsia="Times New Roman" w:hAnsi="Calibri" w:cs="Calibri"/>
          <w:noProof w:val="0"/>
          <w:lang w:val="sl-SI" w:eastAsia="hr-HR"/>
        </w:rPr>
        <w:t>Za pridobitev pravice do sodelovanja in ugodnosti predmetne promocije morajo biti izpolnjeni naslednji pogoji:</w:t>
      </w:r>
    </w:p>
    <w:p w14:paraId="4C1BA644" w14:textId="77777777" w:rsidR="00611C08" w:rsidRPr="0037569B" w:rsidRDefault="00611C08" w:rsidP="00611C08">
      <w:pPr>
        <w:spacing w:after="0" w:line="240" w:lineRule="auto"/>
        <w:jc w:val="both"/>
        <w:rPr>
          <w:rFonts w:eastAsia="Times New Roman" w:cstheme="minorHAnsi"/>
          <w:b/>
          <w:noProof w:val="0"/>
          <w:u w:val="single"/>
          <w:lang w:val="sl-SI" w:eastAsia="hr-HR"/>
        </w:rPr>
      </w:pPr>
    </w:p>
    <w:p w14:paraId="5304545F" w14:textId="3F3B8683" w:rsidR="00611C08" w:rsidRDefault="00611C08" w:rsidP="00611C08">
      <w:pPr>
        <w:numPr>
          <w:ilvl w:val="0"/>
          <w:numId w:val="3"/>
        </w:numPr>
        <w:spacing w:after="0" w:line="240" w:lineRule="auto"/>
        <w:jc w:val="both"/>
        <w:rPr>
          <w:rFonts w:ascii="Calibri" w:eastAsia="Times New Roman" w:hAnsi="Calibri" w:cs="Calibri"/>
          <w:noProof w:val="0"/>
          <w:lang w:val="sl-SI" w:eastAsia="hr-HR"/>
        </w:rPr>
      </w:pPr>
      <w:r>
        <w:rPr>
          <w:rFonts w:ascii="Calibri" w:eastAsia="Times New Roman" w:hAnsi="Calibri" w:cs="Calibri"/>
          <w:noProof w:val="0"/>
          <w:lang w:val="sl-SI" w:eastAsia="hr-HR"/>
        </w:rPr>
        <w:t>Da kupec v predprodaji kupi eno od naprav, navedenih v 3. točki teh pravil.</w:t>
      </w:r>
    </w:p>
    <w:p w14:paraId="4ACEDFE0" w14:textId="080215A0" w:rsidR="00611C08" w:rsidRPr="009E744B" w:rsidRDefault="00611C08" w:rsidP="00611C08">
      <w:pPr>
        <w:numPr>
          <w:ilvl w:val="0"/>
          <w:numId w:val="3"/>
        </w:numPr>
        <w:spacing w:after="0" w:line="240" w:lineRule="auto"/>
        <w:jc w:val="both"/>
        <w:rPr>
          <w:rFonts w:ascii="Calibri" w:eastAsia="Times New Roman" w:hAnsi="Calibri" w:cs="Calibri"/>
          <w:noProof w:val="0"/>
          <w:lang w:val="sl-SI" w:eastAsia="hr-HR"/>
        </w:rPr>
      </w:pPr>
      <w:r w:rsidRPr="009E744B">
        <w:rPr>
          <w:rFonts w:ascii="Calibri" w:eastAsia="Times New Roman" w:hAnsi="Calibri" w:cs="Calibri"/>
          <w:noProof w:val="0"/>
          <w:lang w:val="sl-SI" w:eastAsia="hr-HR"/>
        </w:rPr>
        <w:t>Da kupec kupi napravo v promocijskem obdobju</w:t>
      </w:r>
      <w:r>
        <w:rPr>
          <w:rFonts w:ascii="Calibri" w:eastAsia="Times New Roman" w:hAnsi="Calibri" w:cs="Calibri"/>
          <w:noProof w:val="0"/>
          <w:lang w:val="sl-SI" w:eastAsia="hr-HR"/>
        </w:rPr>
        <w:t>.</w:t>
      </w:r>
    </w:p>
    <w:p w14:paraId="7D6F74F4" w14:textId="77777777" w:rsidR="00611C08" w:rsidRDefault="00611C08" w:rsidP="00611C08">
      <w:pPr>
        <w:numPr>
          <w:ilvl w:val="0"/>
          <w:numId w:val="3"/>
        </w:numPr>
        <w:spacing w:after="0" w:line="240" w:lineRule="auto"/>
        <w:jc w:val="both"/>
        <w:rPr>
          <w:rFonts w:ascii="Calibri" w:eastAsia="Times New Roman" w:hAnsi="Calibri" w:cs="Calibri"/>
          <w:noProof w:val="0"/>
          <w:lang w:val="sl-SI" w:eastAsia="hr-HR"/>
        </w:rPr>
      </w:pPr>
      <w:r w:rsidRPr="009E744B">
        <w:rPr>
          <w:rFonts w:ascii="Calibri" w:eastAsia="Times New Roman" w:hAnsi="Calibri" w:cs="Calibri"/>
          <w:noProof w:val="0"/>
          <w:lang w:val="sl-SI" w:eastAsia="hr-HR"/>
        </w:rPr>
        <w:t xml:space="preserve">Da kupec kupi napravo pri pooblaščenem prodajnem partnerju Samsung na ozemlju Republike Slovenije; </w:t>
      </w:r>
      <w:r>
        <w:rPr>
          <w:rFonts w:ascii="Calibri" w:eastAsia="Times New Roman" w:hAnsi="Calibri" w:cs="Calibri"/>
          <w:noProof w:val="0"/>
          <w:lang w:val="sl-SI" w:eastAsia="hr-HR"/>
        </w:rPr>
        <w:t>s</w:t>
      </w:r>
      <w:r w:rsidRPr="009E744B">
        <w:rPr>
          <w:rFonts w:ascii="Calibri" w:eastAsia="Times New Roman" w:hAnsi="Calibri" w:cs="Calibri"/>
          <w:noProof w:val="0"/>
          <w:lang w:val="sl-SI" w:eastAsia="hr-HR"/>
        </w:rPr>
        <w:t>eznam pooblaščenih partnerjev je opredeljen v 5. točki teh pravil</w:t>
      </w:r>
      <w:r>
        <w:rPr>
          <w:rFonts w:ascii="Calibri" w:eastAsia="Times New Roman" w:hAnsi="Calibri" w:cs="Calibri"/>
          <w:noProof w:val="0"/>
          <w:lang w:val="sl-SI" w:eastAsia="hr-HR"/>
        </w:rPr>
        <w:t>.</w:t>
      </w:r>
    </w:p>
    <w:p w14:paraId="37E6BA04" w14:textId="7B8CF283" w:rsidR="00611C08" w:rsidRPr="00612E63" w:rsidRDefault="00611C08" w:rsidP="00611C08">
      <w:pPr>
        <w:pStyle w:val="ListParagraph"/>
        <w:numPr>
          <w:ilvl w:val="0"/>
          <w:numId w:val="3"/>
        </w:numPr>
        <w:spacing w:after="200" w:line="276" w:lineRule="auto"/>
        <w:jc w:val="both"/>
        <w:rPr>
          <w:rFonts w:ascii="Calibri" w:hAnsi="Calibri" w:cs="Calibri"/>
          <w:lang w:val="sl-SI"/>
        </w:rPr>
      </w:pPr>
      <w:r w:rsidRPr="00612E63">
        <w:rPr>
          <w:rFonts w:ascii="Calibri" w:hAnsi="Calibri" w:cs="Calibri"/>
          <w:lang w:val="sl-SI"/>
        </w:rPr>
        <w:t xml:space="preserve">Da </w:t>
      </w:r>
      <w:r w:rsidRPr="00612E63">
        <w:rPr>
          <w:rFonts w:ascii="Calibri" w:hAnsi="Calibri" w:cs="Calibri"/>
        </w:rPr>
        <w:t xml:space="preserve">kupi napravo kot končni uporabnik; Končni uporabniki so fizične </w:t>
      </w:r>
      <w:r>
        <w:rPr>
          <w:rFonts w:ascii="Calibri" w:hAnsi="Calibri" w:cs="Calibri"/>
        </w:rPr>
        <w:t xml:space="preserve">in pravne osebe s prebivališčem </w:t>
      </w:r>
      <w:r w:rsidRPr="001A1E3D">
        <w:rPr>
          <w:rFonts w:ascii="Calibri" w:hAnsi="Calibri" w:cs="Calibri"/>
        </w:rPr>
        <w:t>oziroma registriranim sedežem</w:t>
      </w:r>
      <w:r w:rsidRPr="009D31B9">
        <w:rPr>
          <w:rFonts w:ascii="Samsung Sharp Sans Regular" w:hAnsi="Samsung Sharp Sans Regular" w:cs="Samsung Sharp Sans Regular"/>
          <w:lang w:val="sl-SI"/>
        </w:rPr>
        <w:t xml:space="preserve"> </w:t>
      </w:r>
      <w:r>
        <w:rPr>
          <w:rFonts w:ascii="Calibri" w:hAnsi="Calibri" w:cs="Calibri"/>
        </w:rPr>
        <w:t>na ozemlju</w:t>
      </w:r>
      <w:r w:rsidRPr="00612E63">
        <w:rPr>
          <w:rFonts w:ascii="Calibri" w:hAnsi="Calibri" w:cs="Calibri"/>
        </w:rPr>
        <w:t xml:space="preserve"> Republike Slovenije, ki so napravo kupile za svoje potrebe in ne za nadaljnjo prodajo ali distribucijo</w:t>
      </w:r>
      <w:r>
        <w:rPr>
          <w:rFonts w:ascii="Calibri" w:hAnsi="Calibri" w:cs="Calibri"/>
        </w:rPr>
        <w:t>.</w:t>
      </w:r>
    </w:p>
    <w:p w14:paraId="5D7A529F" w14:textId="77777777" w:rsidR="000D6219" w:rsidRDefault="00611C08" w:rsidP="00611C08">
      <w:pPr>
        <w:pStyle w:val="ListParagraph"/>
        <w:numPr>
          <w:ilvl w:val="0"/>
          <w:numId w:val="3"/>
        </w:numPr>
        <w:spacing w:after="0" w:line="240" w:lineRule="auto"/>
        <w:jc w:val="both"/>
        <w:rPr>
          <w:rFonts w:ascii="Calibri" w:eastAsia="Times New Roman" w:hAnsi="Calibri" w:cs="Calibri"/>
          <w:noProof w:val="0"/>
          <w:lang w:val="sl-SI" w:eastAsia="hr-HR"/>
        </w:rPr>
      </w:pPr>
      <w:r w:rsidRPr="00E55691">
        <w:rPr>
          <w:rFonts w:ascii="Calibri" w:hAnsi="Calibri" w:cs="Calibri"/>
          <w:lang w:val="sl-SI"/>
        </w:rPr>
        <w:t xml:space="preserve">Da bi kupec naprave uveljavljal pravico do darila, navedenega v </w:t>
      </w:r>
      <w:r>
        <w:rPr>
          <w:rFonts w:ascii="Calibri" w:hAnsi="Calibri" w:cs="Calibri"/>
          <w:lang w:val="sl-SI"/>
        </w:rPr>
        <w:t xml:space="preserve">tabeli v </w:t>
      </w:r>
      <w:r w:rsidRPr="00E55691">
        <w:rPr>
          <w:rFonts w:ascii="Calibri" w:hAnsi="Calibri" w:cs="Calibri"/>
          <w:lang w:val="sl-SI"/>
        </w:rPr>
        <w:t xml:space="preserve">3. točki teh pravil, mora po nakupu naprave nakup uspešno registrirati </w:t>
      </w:r>
      <w:r>
        <w:rPr>
          <w:rFonts w:ascii="Calibri" w:eastAsia="Times New Roman" w:hAnsi="Calibri" w:cs="Calibri"/>
          <w:noProof w:val="0"/>
          <w:lang w:val="sl-SI" w:eastAsia="hr-HR"/>
        </w:rPr>
        <w:t>na spletni strani</w:t>
      </w:r>
      <w:r>
        <w:rPr>
          <w:rFonts w:ascii="Calibri" w:eastAsia="Times New Roman" w:hAnsi="Calibri" w:cs="Calibri"/>
          <w:noProof w:val="0"/>
          <w:lang w:eastAsia="hr-HR"/>
        </w:rPr>
        <w:t xml:space="preserve"> </w:t>
      </w:r>
      <w:hyperlink r:id="rId7" w:history="1">
        <w:r w:rsidRPr="00943499">
          <w:rPr>
            <w:rStyle w:val="Hyperlink"/>
            <w:rFonts w:ascii="Calibri" w:eastAsia="Times New Roman" w:hAnsi="Calibri" w:cs="Calibri"/>
            <w:noProof w:val="0"/>
            <w:lang w:eastAsia="hr-HR"/>
          </w:rPr>
          <w:t>https://promotions.my-samsung.com/si/offers/tv-preorder-2026</w:t>
        </w:r>
      </w:hyperlink>
      <w:r w:rsidR="006F6B54">
        <w:rPr>
          <w:rStyle w:val="Hyperlink"/>
          <w:rFonts w:ascii="Calibri" w:eastAsia="Times New Roman" w:hAnsi="Calibri" w:cs="Calibri"/>
          <w:noProof w:val="0"/>
          <w:lang w:eastAsia="hr-HR"/>
        </w:rPr>
        <w:t>/</w:t>
      </w:r>
      <w:r w:rsidRPr="00E55691">
        <w:rPr>
          <w:rFonts w:ascii="Calibri" w:eastAsia="Times New Roman" w:hAnsi="Calibri" w:cs="Calibri"/>
          <w:noProof w:val="0"/>
          <w:lang w:val="sl-SI" w:eastAsia="hr-HR"/>
        </w:rPr>
        <w:t xml:space="preserve">. Postopek registracije vključuje vnos podatkov, potrebnih za uspešno registracijo. Prepozne registracije se bodo štele za avtomatsko zavrnjene. Registracija </w:t>
      </w:r>
      <w:r>
        <w:rPr>
          <w:rFonts w:ascii="Calibri" w:eastAsia="Times New Roman" w:hAnsi="Calibri" w:cs="Calibri"/>
          <w:noProof w:val="0"/>
          <w:lang w:val="sl-SI" w:eastAsia="hr-HR"/>
        </w:rPr>
        <w:t xml:space="preserve">na spletni strani </w:t>
      </w:r>
      <w:hyperlink r:id="rId8" w:history="1">
        <w:r w:rsidR="006F6B54" w:rsidRPr="00F34AF4">
          <w:rPr>
            <w:rStyle w:val="Hyperlink"/>
            <w:rFonts w:ascii="Calibri" w:eastAsia="Times New Roman" w:hAnsi="Calibri" w:cs="Calibri"/>
            <w:noProof w:val="0"/>
            <w:lang w:val="sl-SI" w:eastAsia="hr-HR"/>
          </w:rPr>
          <w:t>https://promotions.my-samsung.com/si/offers/tv-preorder-2026/</w:t>
        </w:r>
      </w:hyperlink>
      <w:r w:rsidR="006F6B54">
        <w:rPr>
          <w:rFonts w:ascii="Calibri" w:eastAsia="Times New Roman" w:hAnsi="Calibri" w:cs="Calibri"/>
          <w:noProof w:val="0"/>
          <w:lang w:val="sl-SI" w:eastAsia="hr-HR"/>
        </w:rPr>
        <w:t xml:space="preserve"> </w:t>
      </w:r>
    </w:p>
    <w:p w14:paraId="297AEB38" w14:textId="129AC694" w:rsidR="00611C08" w:rsidRPr="000D6219" w:rsidRDefault="00611C08" w:rsidP="000D6219">
      <w:pPr>
        <w:pStyle w:val="ListParagraph"/>
        <w:spacing w:after="0" w:line="240" w:lineRule="auto"/>
        <w:jc w:val="both"/>
        <w:rPr>
          <w:rFonts w:ascii="Calibri" w:eastAsia="Times New Roman" w:hAnsi="Calibri" w:cs="Calibri"/>
          <w:noProof w:val="0"/>
          <w:lang w:val="sl-SI" w:eastAsia="hr-HR"/>
        </w:rPr>
      </w:pPr>
      <w:r w:rsidRPr="000D6219">
        <w:rPr>
          <w:rFonts w:ascii="Calibri" w:eastAsia="Times New Roman" w:hAnsi="Calibri" w:cs="Calibri"/>
          <w:noProof w:val="0"/>
          <w:lang w:val="sl-SI" w:eastAsia="hr-HR"/>
        </w:rPr>
        <w:t xml:space="preserve">mora biti ustrezno opravljena </w:t>
      </w:r>
      <w:r w:rsidR="00862F56">
        <w:rPr>
          <w:rFonts w:ascii="Calibri" w:eastAsia="Times New Roman" w:hAnsi="Calibri" w:cs="Calibri"/>
          <w:noProof w:val="0"/>
          <w:lang w:val="sl-SI" w:eastAsia="hr-HR"/>
        </w:rPr>
        <w:t>najkasneje do 25.06.2026</w:t>
      </w:r>
      <w:r w:rsidRPr="000D6219">
        <w:rPr>
          <w:rFonts w:ascii="Calibri" w:eastAsia="Times New Roman" w:hAnsi="Calibri" w:cs="Calibri"/>
          <w:noProof w:val="0"/>
          <w:lang w:val="sl-SI" w:eastAsia="hr-HR"/>
        </w:rPr>
        <w:t>. V primeru uspešne in pravilne registracije ter izpolnjevanja vseh pogojev bo darilo poslano najkasneje v 150 dneh od dneva uspešne registracije na naslov v Republiki Sloveniji, ki ga je kupec vnesel ob prijavi.</w:t>
      </w:r>
    </w:p>
    <w:p w14:paraId="6B9E8CEC" w14:textId="77777777" w:rsidR="00611C08" w:rsidRPr="009E744B" w:rsidRDefault="00611C08" w:rsidP="00611C08">
      <w:pPr>
        <w:pStyle w:val="ListParagraph"/>
        <w:numPr>
          <w:ilvl w:val="0"/>
          <w:numId w:val="3"/>
        </w:numPr>
        <w:spacing w:after="0" w:line="240" w:lineRule="auto"/>
        <w:jc w:val="both"/>
        <w:rPr>
          <w:rFonts w:ascii="Calibri" w:eastAsia="Times New Roman" w:hAnsi="Calibri" w:cs="Calibri"/>
          <w:noProof w:val="0"/>
          <w:lang w:val="sl-SI" w:eastAsia="hr-HR"/>
        </w:rPr>
      </w:pPr>
      <w:r w:rsidRPr="009E744B">
        <w:rPr>
          <w:rFonts w:ascii="Calibri" w:eastAsia="Times New Roman" w:hAnsi="Calibri" w:cs="Calibri"/>
          <w:noProof w:val="0"/>
          <w:lang w:val="sl-SI" w:eastAsia="hr-HR"/>
        </w:rPr>
        <w:t xml:space="preserve">Podatki, ki bodo zbrani za namen dostave </w:t>
      </w:r>
      <w:r>
        <w:rPr>
          <w:rFonts w:ascii="Calibri" w:eastAsia="Times New Roman" w:hAnsi="Calibri" w:cs="Calibri"/>
          <w:noProof w:val="0"/>
          <w:lang w:val="sl-SI" w:eastAsia="hr-HR"/>
        </w:rPr>
        <w:t xml:space="preserve">darila, </w:t>
      </w:r>
      <w:r w:rsidRPr="005B2B0D">
        <w:rPr>
          <w:rFonts w:ascii="Calibri" w:eastAsia="Times New Roman" w:hAnsi="Calibri" w:cs="Calibri"/>
          <w:noProof w:val="0"/>
          <w:lang w:val="sl-SI" w:eastAsia="hr-HR"/>
        </w:rPr>
        <w:t>navedenega v tabeli v 3. točki teh pravil,</w:t>
      </w:r>
      <w:r w:rsidRPr="00611C08">
        <w:rPr>
          <w:rFonts w:ascii="Calibri" w:eastAsia="Times New Roman" w:hAnsi="Calibri" w:cs="Calibri"/>
          <w:noProof w:val="0"/>
          <w:lang w:val="sl-SI" w:eastAsia="hr-HR"/>
        </w:rPr>
        <w:t xml:space="preserve"> so naslednji:</w:t>
      </w:r>
    </w:p>
    <w:p w14:paraId="3C9121CF" w14:textId="77777777" w:rsidR="00611C08" w:rsidRPr="009E744B" w:rsidRDefault="00611C08" w:rsidP="00611C08">
      <w:pPr>
        <w:pStyle w:val="ListParagraph"/>
        <w:numPr>
          <w:ilvl w:val="1"/>
          <w:numId w:val="4"/>
        </w:numPr>
        <w:jc w:val="both"/>
        <w:rPr>
          <w:rFonts w:ascii="Calibri" w:hAnsi="Calibri" w:cs="Calibri"/>
        </w:rPr>
      </w:pPr>
      <w:r w:rsidRPr="009E744B">
        <w:rPr>
          <w:rFonts w:ascii="Calibri" w:hAnsi="Calibri" w:cs="Calibri"/>
        </w:rPr>
        <w:t xml:space="preserve">ime in priimek kupca, </w:t>
      </w:r>
    </w:p>
    <w:p w14:paraId="26CAE794" w14:textId="77777777" w:rsidR="00611C08" w:rsidRPr="009E744B" w:rsidRDefault="00611C08" w:rsidP="00611C08">
      <w:pPr>
        <w:pStyle w:val="ListParagraph"/>
        <w:numPr>
          <w:ilvl w:val="1"/>
          <w:numId w:val="4"/>
        </w:numPr>
        <w:jc w:val="both"/>
        <w:rPr>
          <w:rFonts w:ascii="Calibri" w:hAnsi="Calibri" w:cs="Calibri"/>
        </w:rPr>
      </w:pPr>
      <w:r w:rsidRPr="009E744B">
        <w:rPr>
          <w:rFonts w:ascii="Calibri" w:hAnsi="Calibri" w:cs="Calibri"/>
        </w:rPr>
        <w:t xml:space="preserve">elektronski naslov kupca, </w:t>
      </w:r>
    </w:p>
    <w:p w14:paraId="436065E3" w14:textId="77777777" w:rsidR="00611C08" w:rsidRPr="009E744B" w:rsidRDefault="00611C08" w:rsidP="00611C08">
      <w:pPr>
        <w:pStyle w:val="ListParagraph"/>
        <w:numPr>
          <w:ilvl w:val="1"/>
          <w:numId w:val="4"/>
        </w:numPr>
        <w:jc w:val="both"/>
        <w:rPr>
          <w:rFonts w:ascii="Calibri" w:hAnsi="Calibri" w:cs="Calibri"/>
        </w:rPr>
      </w:pPr>
      <w:r w:rsidRPr="009E744B">
        <w:rPr>
          <w:rFonts w:ascii="Calibri" w:hAnsi="Calibri" w:cs="Calibri"/>
        </w:rPr>
        <w:t>natančen domači naslov kupca na območju Republike Slovenije (za namen dostave darila),</w:t>
      </w:r>
    </w:p>
    <w:p w14:paraId="64319705" w14:textId="77777777" w:rsidR="00611C08" w:rsidRDefault="00611C08" w:rsidP="00611C08">
      <w:pPr>
        <w:pStyle w:val="ListParagraph"/>
        <w:numPr>
          <w:ilvl w:val="1"/>
          <w:numId w:val="4"/>
        </w:numPr>
        <w:jc w:val="both"/>
        <w:rPr>
          <w:rFonts w:ascii="Calibri" w:hAnsi="Calibri" w:cs="Calibri"/>
        </w:rPr>
      </w:pPr>
      <w:r>
        <w:rPr>
          <w:rFonts w:ascii="Calibri" w:hAnsi="Calibri" w:cs="Calibri"/>
        </w:rPr>
        <w:t>model</w:t>
      </w:r>
      <w:r w:rsidRPr="009E744B">
        <w:rPr>
          <w:rFonts w:ascii="Calibri" w:hAnsi="Calibri" w:cs="Calibri"/>
        </w:rPr>
        <w:t xml:space="preserve"> in serijska številka kupljene naprave,</w:t>
      </w:r>
    </w:p>
    <w:p w14:paraId="29B52C64" w14:textId="1F9B8571" w:rsidR="00611C08" w:rsidRPr="009E744B" w:rsidRDefault="00611C08" w:rsidP="00611C08">
      <w:pPr>
        <w:pStyle w:val="ListParagraph"/>
        <w:numPr>
          <w:ilvl w:val="1"/>
          <w:numId w:val="4"/>
        </w:numPr>
        <w:jc w:val="both"/>
        <w:rPr>
          <w:rFonts w:ascii="Calibri" w:hAnsi="Calibri" w:cs="Calibri"/>
        </w:rPr>
      </w:pPr>
      <w:r w:rsidRPr="00611C08">
        <w:rPr>
          <w:rFonts w:ascii="Calibri" w:hAnsi="Calibri" w:cs="Calibri"/>
        </w:rPr>
        <w:t xml:space="preserve">potrdilo o naročilu, iz katerega je razviden datum oddaje naročila (npr. e-poštno sporočilo, posnetek zaslona, fotografija fizično izdanega potrdila ali kateri koli drug podoben dokument prodajnega partnerja iz 5. točke teh </w:t>
      </w:r>
      <w:r>
        <w:rPr>
          <w:rFonts w:ascii="Calibri" w:hAnsi="Calibri" w:cs="Calibri"/>
        </w:rPr>
        <w:t>p</w:t>
      </w:r>
      <w:r w:rsidRPr="00611C08">
        <w:rPr>
          <w:rFonts w:ascii="Calibri" w:hAnsi="Calibri" w:cs="Calibri"/>
        </w:rPr>
        <w:t xml:space="preserve">ravil, iz katerega je razvidno, da je bila naprava naročena v promocijskem obdobju iz 2. točke teh </w:t>
      </w:r>
      <w:r>
        <w:rPr>
          <w:rFonts w:ascii="Calibri" w:hAnsi="Calibri" w:cs="Calibri"/>
        </w:rPr>
        <w:t>p</w:t>
      </w:r>
      <w:r w:rsidRPr="00611C08">
        <w:rPr>
          <w:rFonts w:ascii="Calibri" w:hAnsi="Calibri" w:cs="Calibri"/>
        </w:rPr>
        <w:t>ravil)</w:t>
      </w:r>
    </w:p>
    <w:p w14:paraId="5D7B87B0" w14:textId="77777777" w:rsidR="00611C08" w:rsidRPr="009E744B" w:rsidRDefault="00611C08" w:rsidP="00611C08">
      <w:pPr>
        <w:pStyle w:val="ListParagraph"/>
        <w:numPr>
          <w:ilvl w:val="1"/>
          <w:numId w:val="4"/>
        </w:numPr>
        <w:jc w:val="both"/>
        <w:rPr>
          <w:rFonts w:ascii="Calibri" w:hAnsi="Calibri" w:cs="Calibri"/>
        </w:rPr>
      </w:pPr>
      <w:r w:rsidRPr="009E744B">
        <w:rPr>
          <w:rFonts w:ascii="Calibri" w:hAnsi="Calibri" w:cs="Calibri"/>
        </w:rPr>
        <w:t>prikaz (sken) fiskalnega računa ali dobavnice za kupljeno napravo.</w:t>
      </w:r>
    </w:p>
    <w:p w14:paraId="671141DA" w14:textId="77777777" w:rsidR="00611C08" w:rsidRPr="009E744B" w:rsidRDefault="00611C08" w:rsidP="00611C08">
      <w:pPr>
        <w:pStyle w:val="ListParagraph"/>
        <w:spacing w:after="0" w:line="240" w:lineRule="auto"/>
        <w:jc w:val="both"/>
        <w:rPr>
          <w:rFonts w:ascii="Calibri" w:hAnsi="Calibri" w:cs="Calibri"/>
        </w:rPr>
      </w:pPr>
      <w:r w:rsidRPr="009E744B">
        <w:rPr>
          <w:rFonts w:ascii="Calibri" w:hAnsi="Calibri" w:cs="Calibri"/>
          <w:lang w:val="sl-SI"/>
        </w:rPr>
        <w:t>S</w:t>
      </w:r>
      <w:r w:rsidRPr="009E744B">
        <w:rPr>
          <w:rFonts w:ascii="Calibri" w:hAnsi="Calibri" w:cs="Calibri"/>
        </w:rPr>
        <w:t xml:space="preserve"> pošiljanjem podatkov oziroma z registracijo za sodelovanje v predmetni promociji uporabnik potrjuje, da je seznanjen s temi pravili. </w:t>
      </w:r>
    </w:p>
    <w:p w14:paraId="1C183D03" w14:textId="77777777" w:rsidR="00611C08" w:rsidRDefault="00611C08" w:rsidP="00611C08">
      <w:pPr>
        <w:pStyle w:val="ListParagraph"/>
        <w:spacing w:after="200" w:line="276" w:lineRule="auto"/>
        <w:jc w:val="both"/>
        <w:rPr>
          <w:rFonts w:ascii="Calibri" w:hAnsi="Calibri" w:cs="Calibri"/>
        </w:rPr>
      </w:pPr>
      <w:r w:rsidRPr="009E744B">
        <w:rPr>
          <w:rFonts w:ascii="Calibri" w:hAnsi="Calibri" w:cs="Calibri"/>
        </w:rPr>
        <w:t xml:space="preserve">S klikom na gumb za pošiljanje podatkov, uporabnik posreduje podatke Samsungu, ki bo preveril, ali so vneseni podatki skladni s temi pravili. </w:t>
      </w:r>
      <w:r w:rsidRPr="009E744B">
        <w:rPr>
          <w:rFonts w:ascii="Calibri" w:hAnsi="Calibri" w:cs="Calibri"/>
          <w:lang w:val="sl-SI"/>
        </w:rPr>
        <w:t xml:space="preserve">Če </w:t>
      </w:r>
      <w:r w:rsidRPr="009E744B">
        <w:rPr>
          <w:rFonts w:ascii="Calibri" w:hAnsi="Calibri" w:cs="Calibri"/>
        </w:rPr>
        <w:t>so podatki, vneseni ob registraciji, v skladu s temi pravili, bo uporabnik prejel ustrezno darilo (odvisno od kode modela kupljene naprave) kot izhaja iz tabele v 3. točki teh pravil, na način in v roku, določenem v teh pravilih.</w:t>
      </w:r>
    </w:p>
    <w:p w14:paraId="0ED5F14D" w14:textId="77777777" w:rsidR="00611C08" w:rsidRDefault="00611C08" w:rsidP="00611C08">
      <w:pPr>
        <w:pStyle w:val="ListParagraph"/>
        <w:spacing w:after="200" w:line="276" w:lineRule="auto"/>
        <w:jc w:val="both"/>
        <w:rPr>
          <w:rFonts w:ascii="Calibri" w:hAnsi="Calibri" w:cs="Calibri"/>
        </w:rPr>
      </w:pPr>
    </w:p>
    <w:p w14:paraId="2A5E4B10" w14:textId="77777777" w:rsidR="00611C08" w:rsidRPr="009E744B" w:rsidRDefault="00611C08" w:rsidP="00611C08">
      <w:pPr>
        <w:spacing w:after="0" w:line="240" w:lineRule="auto"/>
        <w:jc w:val="both"/>
        <w:rPr>
          <w:rFonts w:ascii="Calibri" w:eastAsia="Times New Roman" w:hAnsi="Calibri" w:cs="Calibri"/>
          <w:b/>
          <w:bCs/>
          <w:noProof w:val="0"/>
          <w:lang w:val="sl-SI" w:eastAsia="hr-HR"/>
        </w:rPr>
      </w:pPr>
      <w:r>
        <w:rPr>
          <w:rFonts w:ascii="Calibri" w:eastAsia="Times New Roman" w:hAnsi="Calibri" w:cs="Calibri"/>
          <w:b/>
          <w:bCs/>
          <w:noProof w:val="0"/>
          <w:lang w:val="sl-SI" w:eastAsia="hr-HR"/>
        </w:rPr>
        <w:t>OP</w:t>
      </w:r>
      <w:r w:rsidRPr="009E744B">
        <w:rPr>
          <w:rFonts w:ascii="Calibri" w:eastAsia="Times New Roman" w:hAnsi="Calibri" w:cs="Calibri"/>
          <w:b/>
          <w:bCs/>
          <w:noProof w:val="0"/>
          <w:lang w:val="sl-SI" w:eastAsia="hr-HR"/>
        </w:rPr>
        <w:t>OMBA:</w:t>
      </w:r>
    </w:p>
    <w:p w14:paraId="749C470A" w14:textId="0B3C158B" w:rsidR="00611C08" w:rsidRPr="00611C08" w:rsidRDefault="00611C08" w:rsidP="00611C08">
      <w:pPr>
        <w:numPr>
          <w:ilvl w:val="0"/>
          <w:numId w:val="5"/>
        </w:numPr>
        <w:spacing w:after="0" w:line="240" w:lineRule="auto"/>
        <w:jc w:val="both"/>
        <w:rPr>
          <w:rFonts w:ascii="Calibri" w:eastAsia="Times New Roman" w:hAnsi="Calibri" w:cs="Calibri"/>
          <w:noProof w:val="0"/>
          <w:lang w:eastAsia="hr-HR"/>
        </w:rPr>
      </w:pPr>
      <w:r w:rsidRPr="008357E4">
        <w:rPr>
          <w:rFonts w:ascii="Calibri" w:eastAsia="Times New Roman" w:hAnsi="Calibri" w:cs="Calibri"/>
          <w:noProof w:val="0"/>
          <w:lang w:eastAsia="hr-HR"/>
        </w:rPr>
        <w:t>Pravico do darila, določenega s temi pravili, bo lahko uveljavljal tisti, ki bo v skladu s temi pravili prvi opravil uspešno in popolno registracijo s serijsko številko kupljene naprave. Naknadne registracije v zvezi z uveljavljanjem pravice do darila ne bodo upoštevane.</w:t>
      </w:r>
    </w:p>
    <w:p w14:paraId="21305E8F" w14:textId="77777777" w:rsidR="00611C08" w:rsidRPr="00611C08" w:rsidRDefault="00611C08" w:rsidP="00611C08">
      <w:pPr>
        <w:pStyle w:val="ListParagraph"/>
        <w:spacing w:after="0" w:line="240" w:lineRule="auto"/>
        <w:jc w:val="both"/>
        <w:rPr>
          <w:rFonts w:eastAsia="Times New Roman" w:cstheme="minorHAnsi"/>
          <w:noProof w:val="0"/>
          <w:lang w:eastAsia="hr-HR"/>
        </w:rPr>
      </w:pPr>
    </w:p>
    <w:p w14:paraId="57A848D9" w14:textId="77777777" w:rsidR="00611C08" w:rsidRPr="0037569B" w:rsidRDefault="00611C08" w:rsidP="00611C08">
      <w:pPr>
        <w:spacing w:after="0" w:line="240" w:lineRule="auto"/>
        <w:jc w:val="both"/>
        <w:rPr>
          <w:rFonts w:eastAsia="Times New Roman" w:cstheme="minorHAnsi"/>
          <w:noProof w:val="0"/>
          <w:lang w:val="sl-SI" w:eastAsia="hr-HR"/>
        </w:rPr>
      </w:pPr>
    </w:p>
    <w:p w14:paraId="6DFF8FCF" w14:textId="77777777" w:rsidR="00611C08" w:rsidRPr="005A3857" w:rsidRDefault="00611C08" w:rsidP="00611C08">
      <w:pPr>
        <w:pStyle w:val="ListParagraph"/>
        <w:numPr>
          <w:ilvl w:val="0"/>
          <w:numId w:val="1"/>
        </w:numPr>
        <w:spacing w:after="200" w:line="276" w:lineRule="auto"/>
        <w:rPr>
          <w:rFonts w:ascii="Calibri" w:hAnsi="Calibri" w:cs="Calibri"/>
          <w:b/>
          <w:lang w:val="sl-SI"/>
        </w:rPr>
      </w:pPr>
      <w:bookmarkStart w:id="0" w:name="_Hlk78210254"/>
      <w:r w:rsidRPr="005A3857">
        <w:rPr>
          <w:rFonts w:ascii="Calibri" w:hAnsi="Calibri" w:cs="Calibri"/>
          <w:b/>
          <w:lang w:val="sl-SI"/>
        </w:rPr>
        <w:t>Seznam pooblaščenih Samsung prodajnih partnerjev</w:t>
      </w:r>
    </w:p>
    <w:p w14:paraId="003CF662" w14:textId="77777777" w:rsidR="00611C08" w:rsidRPr="0037569B" w:rsidRDefault="00611C08" w:rsidP="00611C08">
      <w:pPr>
        <w:spacing w:after="0" w:line="240" w:lineRule="auto"/>
        <w:jc w:val="both"/>
        <w:rPr>
          <w:rFonts w:eastAsia="Times New Roman" w:cstheme="minorHAnsi"/>
          <w:noProof w:val="0"/>
          <w:lang w:val="sl-SI" w:eastAsia="hr-HR"/>
        </w:rPr>
      </w:pPr>
      <w:r w:rsidRPr="0037569B">
        <w:rPr>
          <w:rFonts w:eastAsia="Times New Roman" w:cstheme="minorHAnsi"/>
          <w:noProof w:val="0"/>
          <w:lang w:val="sl-SI" w:eastAsia="hr-HR"/>
        </w:rPr>
        <w:t>Predprodaja naprav Samsung je možna samo pri naslednjih pooblaščenih prodajnih partnerjih Samsung:</w:t>
      </w:r>
    </w:p>
    <w:p w14:paraId="31887252" w14:textId="7920EFFB" w:rsidR="00804066" w:rsidRDefault="00804066" w:rsidP="00B61EFA">
      <w:pPr>
        <w:spacing w:after="0" w:line="240" w:lineRule="auto"/>
        <w:jc w:val="both"/>
        <w:rPr>
          <w:rFonts w:eastAsia="Times New Roman" w:cstheme="minorHAnsi"/>
          <w:noProof w:val="0"/>
          <w:highlight w:val="yellow"/>
          <w:lang w:val="sl-SI" w:eastAsia="hr-HR"/>
        </w:rPr>
      </w:pPr>
    </w:p>
    <w:p w14:paraId="241EB021" w14:textId="4857B396" w:rsidR="00804066" w:rsidRDefault="00804066" w:rsidP="00611C08">
      <w:pPr>
        <w:spacing w:after="0" w:line="240" w:lineRule="auto"/>
        <w:jc w:val="both"/>
        <w:rPr>
          <w:rFonts w:eastAsia="Times New Roman" w:cstheme="minorHAnsi"/>
          <w:noProof w:val="0"/>
          <w:highlight w:val="yellow"/>
          <w:lang w:val="sl-SI" w:eastAsia="hr-HR"/>
        </w:rPr>
      </w:pPr>
    </w:p>
    <w:p w14:paraId="592ADE42" w14:textId="7FA36239" w:rsidR="00804066" w:rsidRPr="005A3857" w:rsidRDefault="00804066" w:rsidP="00804066">
      <w:pPr>
        <w:spacing w:after="0" w:line="240" w:lineRule="auto"/>
        <w:jc w:val="both"/>
        <w:outlineLvl w:val="0"/>
        <w:rPr>
          <w:rFonts w:ascii="Calibri" w:eastAsia="Times New Roman" w:hAnsi="Calibri" w:cs="Calibri"/>
          <w:noProof w:val="0"/>
          <w:lang w:val="sl-SI" w:eastAsia="ko-KR"/>
        </w:rPr>
      </w:pPr>
    </w:p>
    <w:p w14:paraId="7CB60A3F" w14:textId="77777777" w:rsidR="00804066" w:rsidRDefault="00804066" w:rsidP="00611C08">
      <w:pPr>
        <w:spacing w:after="0" w:line="240" w:lineRule="auto"/>
        <w:jc w:val="both"/>
        <w:rPr>
          <w:rFonts w:eastAsia="Times New Roman" w:cstheme="minorHAnsi"/>
          <w:noProof w:val="0"/>
          <w:highlight w:val="yellow"/>
          <w:lang w:val="sl-SI" w:eastAsia="hr-HR"/>
        </w:rPr>
      </w:pPr>
    </w:p>
    <w:tbl>
      <w:tblPr>
        <w:tblW w:w="9020" w:type="dxa"/>
        <w:tblLook w:val="04A0" w:firstRow="1" w:lastRow="0" w:firstColumn="1" w:lastColumn="0" w:noHBand="0" w:noVBand="1"/>
      </w:tblPr>
      <w:tblGrid>
        <w:gridCol w:w="5060"/>
        <w:gridCol w:w="3960"/>
      </w:tblGrid>
      <w:tr w:rsidR="00591355" w:rsidRPr="00E200E3" w14:paraId="548BF7DA"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10ECA8CF" w14:textId="77777777" w:rsidR="00591355" w:rsidRPr="00042F9D" w:rsidRDefault="00591355" w:rsidP="0094404F">
            <w:pPr>
              <w:spacing w:after="0" w:line="240" w:lineRule="auto"/>
              <w:rPr>
                <w:rFonts w:ascii="Calibri" w:eastAsia="Times New Roman" w:hAnsi="Calibri" w:cs="Calibri"/>
                <w:color w:val="000000"/>
                <w:lang w:val="hr-HR" w:eastAsia="zh-CN"/>
              </w:rPr>
            </w:pPr>
          </w:p>
        </w:tc>
        <w:tc>
          <w:tcPr>
            <w:tcW w:w="3960" w:type="dxa"/>
            <w:tcBorders>
              <w:top w:val="single" w:sz="8" w:space="0" w:color="auto"/>
              <w:left w:val="nil"/>
              <w:bottom w:val="single" w:sz="8" w:space="0" w:color="auto"/>
              <w:right w:val="single" w:sz="8" w:space="0" w:color="auto"/>
            </w:tcBorders>
            <w:noWrap/>
            <w:vAlign w:val="center"/>
          </w:tcPr>
          <w:p w14:paraId="6214D714" w14:textId="77777777" w:rsidR="00591355" w:rsidRPr="00E200E3" w:rsidRDefault="00591355" w:rsidP="0094404F">
            <w:pPr>
              <w:spacing w:after="0" w:line="240" w:lineRule="auto"/>
              <w:rPr>
                <w:rFonts w:ascii="Calibri" w:eastAsia="Times New Roman" w:hAnsi="Calibri" w:cs="Calibri"/>
                <w:color w:val="000000"/>
                <w:lang w:val="hr-HR" w:eastAsia="zh-CN"/>
              </w:rPr>
            </w:pPr>
          </w:p>
        </w:tc>
      </w:tr>
      <w:tr w:rsidR="00591355" w:rsidRPr="00042F9D" w14:paraId="6EC6C243"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hideMark/>
          </w:tcPr>
          <w:p w14:paraId="18B03B04" w14:textId="77777777" w:rsidR="00591355" w:rsidRPr="00804066" w:rsidRDefault="00591355" w:rsidP="0094404F">
            <w:pPr>
              <w:spacing w:after="0" w:line="240" w:lineRule="auto"/>
              <w:rPr>
                <w:rFonts w:eastAsia="Times New Roman" w:cstheme="minorHAnsi"/>
                <w:b/>
                <w:noProof w:val="0"/>
                <w:lang w:val="sl-SI" w:eastAsia="hr-HR"/>
              </w:rPr>
            </w:pPr>
            <w:r w:rsidRPr="00804066">
              <w:rPr>
                <w:rFonts w:eastAsia="Times New Roman" w:cstheme="minorHAnsi"/>
                <w:b/>
                <w:noProof w:val="0"/>
                <w:lang w:val="sl-SI" w:eastAsia="hr-HR"/>
              </w:rPr>
              <w:t>Big Bang, trgovina in storitve, d.o.o.</w:t>
            </w:r>
          </w:p>
        </w:tc>
        <w:tc>
          <w:tcPr>
            <w:tcW w:w="3960" w:type="dxa"/>
            <w:tcBorders>
              <w:top w:val="single" w:sz="8" w:space="0" w:color="auto"/>
              <w:left w:val="nil"/>
              <w:bottom w:val="single" w:sz="8" w:space="0" w:color="auto"/>
              <w:right w:val="single" w:sz="8" w:space="0" w:color="auto"/>
            </w:tcBorders>
            <w:noWrap/>
            <w:vAlign w:val="center"/>
            <w:hideMark/>
          </w:tcPr>
          <w:p w14:paraId="3BD4D39B" w14:textId="77777777" w:rsidR="00591355" w:rsidRPr="00591355" w:rsidRDefault="00591355" w:rsidP="0094404F">
            <w:pPr>
              <w:spacing w:after="0" w:line="240" w:lineRule="auto"/>
              <w:rPr>
                <w:rFonts w:eastAsia="Times New Roman" w:cstheme="minorHAnsi"/>
                <w:noProof w:val="0"/>
                <w:lang w:val="sl-SI" w:eastAsia="hr-HR"/>
              </w:rPr>
            </w:pPr>
            <w:r w:rsidRPr="00591355">
              <w:rPr>
                <w:rFonts w:eastAsia="Times New Roman" w:cstheme="minorHAnsi"/>
                <w:noProof w:val="0"/>
                <w:lang w:val="sl-SI" w:eastAsia="hr-HR"/>
              </w:rPr>
              <w:t>Madžarska ulica 12, 1000 Ljubljana</w:t>
            </w:r>
          </w:p>
        </w:tc>
      </w:tr>
      <w:tr w:rsidR="00591355" w:rsidRPr="00042F9D" w14:paraId="03EB367B"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5A178630" w14:textId="77777777" w:rsidR="00591355" w:rsidRPr="00804066" w:rsidRDefault="00591355" w:rsidP="0094404F">
            <w:pPr>
              <w:spacing w:after="0" w:line="240" w:lineRule="auto"/>
              <w:rPr>
                <w:rFonts w:eastAsia="Times New Roman" w:cstheme="minorHAnsi"/>
                <w:b/>
                <w:noProof w:val="0"/>
                <w:lang w:val="sl-SI" w:eastAsia="hr-HR"/>
              </w:rPr>
            </w:pPr>
            <w:r w:rsidRPr="00804066">
              <w:rPr>
                <w:rFonts w:eastAsia="Times New Roman" w:cstheme="minorHAnsi"/>
                <w:b/>
                <w:noProof w:val="0"/>
                <w:lang w:val="sl-SI" w:eastAsia="hr-HR"/>
              </w:rPr>
              <w:t>MIMOVRSTE d.o.o.</w:t>
            </w:r>
          </w:p>
        </w:tc>
        <w:tc>
          <w:tcPr>
            <w:tcW w:w="3960" w:type="dxa"/>
            <w:tcBorders>
              <w:top w:val="single" w:sz="8" w:space="0" w:color="auto"/>
              <w:left w:val="nil"/>
              <w:bottom w:val="single" w:sz="8" w:space="0" w:color="auto"/>
              <w:right w:val="single" w:sz="8" w:space="0" w:color="auto"/>
            </w:tcBorders>
            <w:noWrap/>
            <w:vAlign w:val="center"/>
          </w:tcPr>
          <w:p w14:paraId="5383D766" w14:textId="77777777" w:rsidR="00591355" w:rsidRPr="00591355" w:rsidRDefault="00591355" w:rsidP="0094404F">
            <w:pPr>
              <w:spacing w:after="0" w:line="240" w:lineRule="auto"/>
              <w:rPr>
                <w:rFonts w:eastAsia="Times New Roman" w:cstheme="minorHAnsi"/>
                <w:noProof w:val="0"/>
                <w:lang w:val="sl-SI" w:eastAsia="hr-HR"/>
              </w:rPr>
            </w:pPr>
            <w:r w:rsidRPr="00591355">
              <w:rPr>
                <w:rFonts w:eastAsia="Times New Roman" w:cstheme="minorHAnsi"/>
                <w:noProof w:val="0"/>
                <w:lang w:val="sl-SI" w:eastAsia="hr-HR"/>
              </w:rPr>
              <w:t>Cesta Ljubljanske brigade 21, 1000 Ljubljana</w:t>
            </w:r>
          </w:p>
        </w:tc>
      </w:tr>
      <w:tr w:rsidR="00591355" w:rsidRPr="00042F9D" w14:paraId="2B5C5526"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hideMark/>
          </w:tcPr>
          <w:p w14:paraId="7195B8AA" w14:textId="77777777" w:rsidR="00591355" w:rsidRPr="00804066" w:rsidRDefault="00591355" w:rsidP="0094404F">
            <w:pPr>
              <w:spacing w:after="0" w:line="240" w:lineRule="auto"/>
              <w:rPr>
                <w:rFonts w:eastAsia="Times New Roman" w:cstheme="minorHAnsi"/>
                <w:b/>
                <w:noProof w:val="0"/>
                <w:lang w:val="sl-SI" w:eastAsia="hr-HR"/>
              </w:rPr>
            </w:pPr>
            <w:r w:rsidRPr="00804066">
              <w:rPr>
                <w:rFonts w:eastAsia="Times New Roman" w:cstheme="minorHAnsi"/>
                <w:b/>
                <w:noProof w:val="0"/>
                <w:lang w:val="sl-SI" w:eastAsia="hr-HR"/>
              </w:rPr>
              <w:t>MERKUR trgovina, d.o.o.</w:t>
            </w:r>
          </w:p>
        </w:tc>
        <w:tc>
          <w:tcPr>
            <w:tcW w:w="3960" w:type="dxa"/>
            <w:tcBorders>
              <w:top w:val="single" w:sz="8" w:space="0" w:color="auto"/>
              <w:left w:val="nil"/>
              <w:bottom w:val="single" w:sz="8" w:space="0" w:color="auto"/>
              <w:right w:val="single" w:sz="8" w:space="0" w:color="auto"/>
            </w:tcBorders>
            <w:noWrap/>
            <w:vAlign w:val="center"/>
            <w:hideMark/>
          </w:tcPr>
          <w:p w14:paraId="17DA4380" w14:textId="77777777" w:rsidR="00591355" w:rsidRPr="00591355" w:rsidRDefault="00591355" w:rsidP="0094404F">
            <w:pPr>
              <w:spacing w:after="0" w:line="240" w:lineRule="auto"/>
              <w:rPr>
                <w:rFonts w:eastAsia="Times New Roman" w:cstheme="minorHAnsi"/>
                <w:noProof w:val="0"/>
                <w:lang w:val="sl-SI" w:eastAsia="hr-HR"/>
              </w:rPr>
            </w:pPr>
            <w:r w:rsidRPr="00591355">
              <w:rPr>
                <w:rFonts w:eastAsia="Times New Roman" w:cstheme="minorHAnsi"/>
                <w:noProof w:val="0"/>
                <w:lang w:val="sl-SI" w:eastAsia="hr-HR"/>
              </w:rPr>
              <w:t>Cesta na Okroglo 7, 4202 Naklo</w:t>
            </w:r>
          </w:p>
        </w:tc>
      </w:tr>
      <w:tr w:rsidR="00591355" w:rsidRPr="00042F9D" w14:paraId="41A174B9"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103B6FDE" w14:textId="77777777" w:rsidR="00591355" w:rsidRPr="00804066" w:rsidRDefault="00591355" w:rsidP="0094404F">
            <w:pPr>
              <w:spacing w:after="0" w:line="240" w:lineRule="auto"/>
              <w:rPr>
                <w:rFonts w:eastAsia="Times New Roman" w:cstheme="minorHAnsi"/>
                <w:b/>
                <w:noProof w:val="0"/>
                <w:lang w:val="sl-SI" w:eastAsia="hr-HR"/>
              </w:rPr>
            </w:pPr>
            <w:r w:rsidRPr="00804066">
              <w:rPr>
                <w:rFonts w:eastAsia="Times New Roman" w:cstheme="minorHAnsi"/>
                <w:b/>
                <w:noProof w:val="0"/>
                <w:lang w:val="sl-SI" w:eastAsia="hr-HR"/>
              </w:rPr>
              <w:t>HARVEY NORMAN TRADING družba za trgovino d.o.o.</w:t>
            </w:r>
          </w:p>
        </w:tc>
        <w:tc>
          <w:tcPr>
            <w:tcW w:w="3960" w:type="dxa"/>
            <w:tcBorders>
              <w:top w:val="single" w:sz="8" w:space="0" w:color="auto"/>
              <w:left w:val="nil"/>
              <w:bottom w:val="single" w:sz="8" w:space="0" w:color="auto"/>
              <w:right w:val="single" w:sz="8" w:space="0" w:color="auto"/>
            </w:tcBorders>
            <w:noWrap/>
            <w:vAlign w:val="center"/>
          </w:tcPr>
          <w:p w14:paraId="533F620D" w14:textId="77777777" w:rsidR="00591355" w:rsidRPr="00591355" w:rsidRDefault="00591355" w:rsidP="0094404F">
            <w:pPr>
              <w:spacing w:after="0" w:line="240" w:lineRule="auto"/>
              <w:rPr>
                <w:rFonts w:eastAsia="Times New Roman" w:cstheme="minorHAnsi"/>
                <w:noProof w:val="0"/>
                <w:lang w:val="sl-SI" w:eastAsia="hr-HR"/>
              </w:rPr>
            </w:pPr>
            <w:r w:rsidRPr="00591355">
              <w:rPr>
                <w:rFonts w:eastAsia="Times New Roman" w:cstheme="minorHAnsi"/>
                <w:noProof w:val="0"/>
                <w:lang w:val="sl-SI" w:eastAsia="hr-HR"/>
              </w:rPr>
              <w:t>Letališka cesta 3D, 1000 Ljubljana</w:t>
            </w:r>
          </w:p>
        </w:tc>
      </w:tr>
      <w:tr w:rsidR="00591355" w:rsidRPr="004F3E24" w14:paraId="6E7BF2BC"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6A07BB8A" w14:textId="77777777" w:rsidR="00591355" w:rsidRPr="00804066" w:rsidRDefault="00591355" w:rsidP="0094404F">
            <w:pPr>
              <w:spacing w:after="0" w:line="240" w:lineRule="auto"/>
              <w:rPr>
                <w:rFonts w:eastAsia="Times New Roman" w:cstheme="minorHAnsi"/>
                <w:b/>
                <w:noProof w:val="0"/>
                <w:lang w:val="sl-SI" w:eastAsia="hr-HR"/>
              </w:rPr>
            </w:pPr>
            <w:r w:rsidRPr="00804066">
              <w:rPr>
                <w:rFonts w:eastAsia="Times New Roman" w:cstheme="minorHAnsi"/>
                <w:b/>
                <w:noProof w:val="0"/>
                <w:lang w:val="sl-SI" w:eastAsia="hr-HR"/>
              </w:rPr>
              <w:t>TELEKOM SLOVENIJE, d.d.</w:t>
            </w:r>
          </w:p>
        </w:tc>
        <w:tc>
          <w:tcPr>
            <w:tcW w:w="3960" w:type="dxa"/>
            <w:tcBorders>
              <w:top w:val="single" w:sz="8" w:space="0" w:color="auto"/>
              <w:left w:val="nil"/>
              <w:bottom w:val="single" w:sz="8" w:space="0" w:color="auto"/>
              <w:right w:val="single" w:sz="8" w:space="0" w:color="auto"/>
            </w:tcBorders>
            <w:noWrap/>
            <w:vAlign w:val="center"/>
          </w:tcPr>
          <w:p w14:paraId="45B29146" w14:textId="77777777" w:rsidR="00591355" w:rsidRPr="00591355" w:rsidRDefault="00591355" w:rsidP="0094404F">
            <w:pPr>
              <w:rPr>
                <w:rFonts w:eastAsia="Times New Roman" w:cstheme="minorHAnsi"/>
                <w:noProof w:val="0"/>
                <w:lang w:val="sl-SI" w:eastAsia="hr-HR"/>
              </w:rPr>
            </w:pPr>
            <w:r w:rsidRPr="00591355">
              <w:rPr>
                <w:rFonts w:eastAsia="Times New Roman" w:cstheme="minorHAnsi"/>
                <w:noProof w:val="0"/>
                <w:lang w:val="sl-SI" w:eastAsia="hr-HR"/>
              </w:rPr>
              <w:t>Cigaletova ulica 15, 1000 Ljubljana</w:t>
            </w:r>
          </w:p>
        </w:tc>
      </w:tr>
      <w:tr w:rsidR="00591355" w:rsidRPr="0086502B" w14:paraId="77BB6CC6"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241BFB01" w14:textId="77777777" w:rsidR="00591355" w:rsidRPr="00E46332" w:rsidRDefault="00591355" w:rsidP="0094404F">
            <w:pPr>
              <w:spacing w:after="0" w:line="240" w:lineRule="auto"/>
              <w:rPr>
                <w:rFonts w:eastAsia="Times New Roman" w:cstheme="minorHAnsi"/>
                <w:b/>
                <w:noProof w:val="0"/>
                <w:lang w:val="sl-SI" w:eastAsia="hr-HR"/>
              </w:rPr>
            </w:pPr>
            <w:r w:rsidRPr="00E46332">
              <w:rPr>
                <w:rFonts w:eastAsia="Times New Roman" w:cstheme="minorHAnsi"/>
                <w:b/>
                <w:noProof w:val="0"/>
                <w:lang w:val="sl-SI" w:eastAsia="hr-HR"/>
              </w:rPr>
              <w:t>TELEMACH d.o.o.</w:t>
            </w:r>
          </w:p>
        </w:tc>
        <w:tc>
          <w:tcPr>
            <w:tcW w:w="3960" w:type="dxa"/>
            <w:tcBorders>
              <w:top w:val="single" w:sz="8" w:space="0" w:color="auto"/>
              <w:left w:val="nil"/>
              <w:bottom w:val="single" w:sz="8" w:space="0" w:color="auto"/>
              <w:right w:val="single" w:sz="8" w:space="0" w:color="auto"/>
            </w:tcBorders>
            <w:noWrap/>
            <w:vAlign w:val="center"/>
          </w:tcPr>
          <w:p w14:paraId="60790DA2" w14:textId="77777777" w:rsidR="00591355" w:rsidRPr="00591355" w:rsidRDefault="00591355" w:rsidP="0094404F">
            <w:pPr>
              <w:rPr>
                <w:rFonts w:eastAsia="Times New Roman" w:cstheme="minorHAnsi"/>
                <w:noProof w:val="0"/>
                <w:lang w:val="sl-SI" w:eastAsia="hr-HR"/>
              </w:rPr>
            </w:pPr>
          </w:p>
          <w:p w14:paraId="1F0CE981" w14:textId="77777777" w:rsidR="00591355" w:rsidRPr="00591355" w:rsidRDefault="00591355" w:rsidP="0094404F">
            <w:pPr>
              <w:rPr>
                <w:rFonts w:eastAsia="Times New Roman" w:cstheme="minorHAnsi"/>
                <w:noProof w:val="0"/>
                <w:lang w:val="sl-SI" w:eastAsia="hr-HR"/>
              </w:rPr>
            </w:pPr>
            <w:r w:rsidRPr="00591355">
              <w:rPr>
                <w:rFonts w:eastAsia="Times New Roman" w:cstheme="minorHAnsi"/>
                <w:noProof w:val="0"/>
                <w:lang w:val="sl-SI" w:eastAsia="hr-HR"/>
              </w:rPr>
              <w:t>Brnčičeva ulica 49A</w:t>
            </w:r>
          </w:p>
          <w:p w14:paraId="4D66B1AF" w14:textId="77777777" w:rsidR="00591355" w:rsidRPr="00591355" w:rsidRDefault="00591355" w:rsidP="0094404F">
            <w:pPr>
              <w:rPr>
                <w:rFonts w:eastAsia="Times New Roman" w:cstheme="minorHAnsi"/>
                <w:noProof w:val="0"/>
                <w:lang w:val="sl-SI" w:eastAsia="hr-HR"/>
              </w:rPr>
            </w:pPr>
            <w:r w:rsidRPr="00591355">
              <w:rPr>
                <w:rFonts w:eastAsia="Times New Roman" w:cstheme="minorHAnsi"/>
                <w:noProof w:val="0"/>
                <w:lang w:val="sl-SI" w:eastAsia="hr-HR"/>
              </w:rPr>
              <w:t>1231 Ljubljana - Črnuče</w:t>
            </w:r>
          </w:p>
        </w:tc>
      </w:tr>
      <w:tr w:rsidR="00591355" w:rsidRPr="00B21EC9" w14:paraId="1FB97F13"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6C48DED7" w14:textId="77777777" w:rsidR="00591355" w:rsidRPr="00804066" w:rsidRDefault="00591355" w:rsidP="0094404F">
            <w:pPr>
              <w:spacing w:after="0" w:line="240" w:lineRule="auto"/>
              <w:rPr>
                <w:rFonts w:eastAsia="Times New Roman" w:cstheme="minorHAnsi"/>
                <w:b/>
                <w:noProof w:val="0"/>
                <w:lang w:val="sl-SI" w:eastAsia="hr-HR"/>
              </w:rPr>
            </w:pPr>
            <w:r w:rsidRPr="00804066">
              <w:rPr>
                <w:rFonts w:eastAsia="Times New Roman" w:cstheme="minorHAnsi"/>
                <w:b/>
                <w:noProof w:val="0"/>
                <w:lang w:val="sl-SI" w:eastAsia="hr-HR"/>
              </w:rPr>
              <w:t>SHOPPSTER d.o.o.</w:t>
            </w:r>
          </w:p>
        </w:tc>
        <w:tc>
          <w:tcPr>
            <w:tcW w:w="3960" w:type="dxa"/>
            <w:tcBorders>
              <w:top w:val="single" w:sz="8" w:space="0" w:color="auto"/>
              <w:left w:val="nil"/>
              <w:bottom w:val="single" w:sz="8" w:space="0" w:color="auto"/>
              <w:right w:val="single" w:sz="8" w:space="0" w:color="auto"/>
            </w:tcBorders>
            <w:noWrap/>
            <w:vAlign w:val="center"/>
          </w:tcPr>
          <w:p w14:paraId="4299C223" w14:textId="77777777" w:rsidR="00591355" w:rsidRPr="00591355" w:rsidRDefault="00591355" w:rsidP="0094404F">
            <w:pPr>
              <w:rPr>
                <w:rFonts w:eastAsia="Times New Roman" w:cstheme="minorHAnsi"/>
                <w:noProof w:val="0"/>
                <w:lang w:val="sl-SI" w:eastAsia="hr-HR"/>
              </w:rPr>
            </w:pPr>
            <w:r w:rsidRPr="00591355">
              <w:rPr>
                <w:rFonts w:eastAsia="Times New Roman" w:cstheme="minorHAnsi"/>
                <w:noProof w:val="0"/>
                <w:lang w:val="sl-SI" w:eastAsia="hr-HR"/>
              </w:rPr>
              <w:t>Brnčičeva ulica 49A, 1231 Ljubljana-Črnuče</w:t>
            </w:r>
          </w:p>
        </w:tc>
      </w:tr>
      <w:tr w:rsidR="00591355" w:rsidRPr="004F3E24" w14:paraId="08D493A8"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2A4CC4E2" w14:textId="77777777" w:rsidR="00591355" w:rsidRPr="00804066" w:rsidRDefault="00591355" w:rsidP="0094404F">
            <w:pPr>
              <w:spacing w:after="0" w:line="240" w:lineRule="auto"/>
              <w:rPr>
                <w:rFonts w:eastAsia="Times New Roman" w:cstheme="minorHAnsi"/>
                <w:b/>
                <w:noProof w:val="0"/>
                <w:lang w:val="sl-SI" w:eastAsia="hr-HR"/>
              </w:rPr>
            </w:pPr>
            <w:r w:rsidRPr="00804066">
              <w:rPr>
                <w:rFonts w:eastAsia="Times New Roman" w:cstheme="minorHAnsi"/>
                <w:b/>
                <w:noProof w:val="0"/>
                <w:lang w:val="sl-SI" w:eastAsia="hr-HR"/>
              </w:rPr>
              <w:t>A1 Slovenija, d.d.</w:t>
            </w:r>
          </w:p>
        </w:tc>
        <w:tc>
          <w:tcPr>
            <w:tcW w:w="3960" w:type="dxa"/>
            <w:tcBorders>
              <w:top w:val="single" w:sz="8" w:space="0" w:color="auto"/>
              <w:left w:val="nil"/>
              <w:bottom w:val="single" w:sz="8" w:space="0" w:color="auto"/>
              <w:right w:val="single" w:sz="8" w:space="0" w:color="auto"/>
            </w:tcBorders>
            <w:noWrap/>
            <w:vAlign w:val="center"/>
          </w:tcPr>
          <w:p w14:paraId="5E29E8CB" w14:textId="77777777" w:rsidR="00591355" w:rsidRPr="00591355" w:rsidRDefault="00591355" w:rsidP="0094404F">
            <w:pPr>
              <w:rPr>
                <w:rFonts w:eastAsia="Times New Roman" w:cstheme="minorHAnsi"/>
                <w:noProof w:val="0"/>
                <w:lang w:val="sl-SI" w:eastAsia="hr-HR"/>
              </w:rPr>
            </w:pPr>
            <w:r w:rsidRPr="00591355">
              <w:rPr>
                <w:rFonts w:eastAsia="Times New Roman" w:cstheme="minorHAnsi"/>
                <w:noProof w:val="0"/>
                <w:lang w:val="sl-SI" w:eastAsia="hr-HR"/>
              </w:rPr>
              <w:t xml:space="preserve">Ameriška ulica 4, 1000 Ljubljana </w:t>
            </w:r>
          </w:p>
        </w:tc>
      </w:tr>
      <w:tr w:rsidR="00591355" w:rsidRPr="004F3E24" w14:paraId="56B88FF4"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5E315AB0" w14:textId="77777777" w:rsidR="00591355" w:rsidRPr="00804066" w:rsidRDefault="00591355" w:rsidP="0094404F">
            <w:pPr>
              <w:spacing w:after="0" w:line="240" w:lineRule="auto"/>
              <w:rPr>
                <w:rFonts w:eastAsia="Times New Roman" w:cstheme="minorHAnsi"/>
                <w:b/>
                <w:noProof w:val="0"/>
                <w:lang w:val="sl-SI" w:eastAsia="hr-HR"/>
              </w:rPr>
            </w:pPr>
            <w:r w:rsidRPr="00804066">
              <w:rPr>
                <w:rFonts w:eastAsia="Times New Roman" w:cstheme="minorHAnsi"/>
                <w:b/>
                <w:noProof w:val="0"/>
                <w:lang w:val="sl-SI" w:eastAsia="hr-HR"/>
              </w:rPr>
              <w:t>Panteh d.o.o.</w:t>
            </w:r>
          </w:p>
        </w:tc>
        <w:tc>
          <w:tcPr>
            <w:tcW w:w="3960" w:type="dxa"/>
            <w:tcBorders>
              <w:top w:val="single" w:sz="8" w:space="0" w:color="auto"/>
              <w:left w:val="nil"/>
              <w:bottom w:val="single" w:sz="8" w:space="0" w:color="auto"/>
              <w:right w:val="single" w:sz="8" w:space="0" w:color="auto"/>
            </w:tcBorders>
            <w:noWrap/>
            <w:vAlign w:val="center"/>
          </w:tcPr>
          <w:p w14:paraId="2670F6CB" w14:textId="77777777" w:rsidR="00591355" w:rsidRPr="00591355" w:rsidRDefault="00591355" w:rsidP="0094404F">
            <w:pPr>
              <w:rPr>
                <w:rFonts w:eastAsia="Times New Roman" w:cstheme="minorHAnsi"/>
                <w:noProof w:val="0"/>
                <w:lang w:val="sl-SI" w:eastAsia="hr-HR"/>
              </w:rPr>
            </w:pPr>
            <w:r w:rsidRPr="00591355">
              <w:rPr>
                <w:rFonts w:eastAsia="Times New Roman" w:cstheme="minorHAnsi"/>
                <w:noProof w:val="0"/>
                <w:lang w:val="sl-SI" w:eastAsia="hr-HR"/>
              </w:rPr>
              <w:t>Letališka cesta 1, 1000 Ljubljana</w:t>
            </w:r>
          </w:p>
        </w:tc>
      </w:tr>
      <w:tr w:rsidR="00591355" w:rsidRPr="00DA529E" w14:paraId="2CD9B4E8"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05FCDA25" w14:textId="77777777" w:rsidR="00591355" w:rsidRPr="00804066" w:rsidRDefault="00591355" w:rsidP="0094404F">
            <w:pPr>
              <w:spacing w:after="0" w:line="240" w:lineRule="auto"/>
              <w:rPr>
                <w:rFonts w:ascii="Arial" w:eastAsia="Times New Roman" w:hAnsi="Arial" w:cs="Arial"/>
                <w:b/>
                <w:color w:val="000000"/>
                <w:sz w:val="20"/>
                <w:szCs w:val="20"/>
                <w:lang w:val="hr-HR" w:eastAsia="zh-CN"/>
              </w:rPr>
            </w:pPr>
            <w:r w:rsidRPr="00804066">
              <w:rPr>
                <w:rFonts w:ascii="Calibri" w:eastAsia="Times New Roman" w:hAnsi="Calibri" w:cs="Calibri"/>
                <w:b/>
                <w:color w:val="000000"/>
                <w:lang w:val="hr-HR" w:eastAsia="zh-CN"/>
              </w:rPr>
              <w:t>Samsung spletna trgovina Slovenija (https://www.samsung.com/si/) (Samsung Electronics Austria GmbH)</w:t>
            </w:r>
          </w:p>
        </w:tc>
        <w:tc>
          <w:tcPr>
            <w:tcW w:w="3960" w:type="dxa"/>
            <w:tcBorders>
              <w:top w:val="single" w:sz="8" w:space="0" w:color="auto"/>
              <w:left w:val="nil"/>
              <w:bottom w:val="single" w:sz="8" w:space="0" w:color="auto"/>
              <w:right w:val="single" w:sz="8" w:space="0" w:color="auto"/>
            </w:tcBorders>
            <w:noWrap/>
            <w:vAlign w:val="center"/>
          </w:tcPr>
          <w:p w14:paraId="50497350" w14:textId="35B8E246" w:rsidR="00591355" w:rsidRPr="00DA529E" w:rsidRDefault="00591355" w:rsidP="0094404F">
            <w:pPr>
              <w:spacing w:after="0" w:line="240" w:lineRule="auto"/>
              <w:rPr>
                <w:rFonts w:ascii="Samsung Sharp Sans Regular" w:eastAsia="Malgun Gothic" w:hAnsi="Samsung Sharp Sans Regular" w:cs="Samsung Sharp Sans Regular"/>
                <w:lang w:val="sl-SI"/>
              </w:rPr>
            </w:pPr>
            <w:r w:rsidRPr="00042F9D">
              <w:rPr>
                <w:rFonts w:ascii="Calibri" w:eastAsia="Times New Roman" w:hAnsi="Calibri" w:cs="Calibri"/>
                <w:color w:val="000000"/>
                <w:lang w:val="hr-HR" w:eastAsia="zh-CN"/>
              </w:rPr>
              <w:t> </w:t>
            </w:r>
          </w:p>
        </w:tc>
      </w:tr>
      <w:tr w:rsidR="00591355" w:rsidRPr="00804066" w14:paraId="27B2F75D"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36FDF0E3" w14:textId="1A99C709" w:rsidR="00591355" w:rsidRPr="00E66D15" w:rsidRDefault="00804066" w:rsidP="0094404F">
            <w:pPr>
              <w:spacing w:after="0" w:line="240" w:lineRule="auto"/>
              <w:rPr>
                <w:rFonts w:ascii="Calibri" w:eastAsia="Times New Roman" w:hAnsi="Calibri" w:cs="Calibri"/>
                <w:color w:val="FF0000"/>
                <w:lang w:val="hr-HR" w:eastAsia="zh-CN"/>
              </w:rPr>
            </w:pPr>
            <w:r w:rsidRPr="00804066">
              <w:rPr>
                <w:rFonts w:eastAsia="Times New Roman" w:cstheme="minorHAnsi"/>
                <w:b/>
                <w:noProof w:val="0"/>
                <w:lang w:val="sl-SI" w:eastAsia="hr-HR"/>
              </w:rPr>
              <w:t>Aliansa, d.o.o.</w:t>
            </w:r>
          </w:p>
        </w:tc>
        <w:tc>
          <w:tcPr>
            <w:tcW w:w="3960" w:type="dxa"/>
            <w:tcBorders>
              <w:top w:val="single" w:sz="8" w:space="0" w:color="auto"/>
              <w:left w:val="nil"/>
              <w:bottom w:val="single" w:sz="8" w:space="0" w:color="auto"/>
              <w:right w:val="single" w:sz="8" w:space="0" w:color="auto"/>
            </w:tcBorders>
            <w:noWrap/>
            <w:vAlign w:val="center"/>
          </w:tcPr>
          <w:p w14:paraId="470F0EAE" w14:textId="790C6B74" w:rsidR="00591355" w:rsidRPr="00804066" w:rsidRDefault="00804066" w:rsidP="00804066">
            <w:pPr>
              <w:rPr>
                <w:rFonts w:eastAsia="Times New Roman" w:cstheme="minorHAnsi"/>
                <w:noProof w:val="0"/>
                <w:lang w:val="sl-SI" w:eastAsia="hr-HR"/>
              </w:rPr>
            </w:pPr>
            <w:r w:rsidRPr="00804066">
              <w:rPr>
                <w:rFonts w:eastAsia="Times New Roman" w:cstheme="minorHAnsi"/>
                <w:noProof w:val="0"/>
                <w:lang w:val="sl-SI" w:eastAsia="hr-HR"/>
              </w:rPr>
              <w:t>Gotovlje 31, 3310, Žalec</w:t>
            </w:r>
            <w:r>
              <w:rPr>
                <w:rFonts w:eastAsia="Times New Roman" w:cstheme="minorHAnsi"/>
                <w:noProof w:val="0"/>
                <w:lang w:val="sl-SI" w:eastAsia="hr-HR"/>
              </w:rPr>
              <w:t xml:space="preserve">, Slovenia </w:t>
            </w:r>
          </w:p>
        </w:tc>
      </w:tr>
      <w:tr w:rsidR="00591355" w:rsidRPr="00042F9D" w14:paraId="1444933A"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17C86F92" w14:textId="77777777" w:rsidR="00591355" w:rsidRPr="00804066" w:rsidRDefault="00591355" w:rsidP="0094404F">
            <w:pPr>
              <w:spacing w:after="0" w:line="240" w:lineRule="auto"/>
              <w:rPr>
                <w:rFonts w:ascii="Calibri" w:eastAsia="Times New Roman" w:hAnsi="Calibri" w:cs="Calibri"/>
                <w:b/>
                <w:color w:val="FF0000"/>
                <w:lang w:val="en-US"/>
              </w:rPr>
            </w:pPr>
            <w:r w:rsidRPr="00EF7684">
              <w:rPr>
                <w:rFonts w:eastAsia="Times New Roman" w:cstheme="minorHAnsi"/>
                <w:b/>
                <w:noProof w:val="0"/>
                <w:lang w:val="sl-SI" w:eastAsia="hr-HR"/>
              </w:rPr>
              <w:t>ECE d.o.o.</w:t>
            </w:r>
          </w:p>
        </w:tc>
        <w:tc>
          <w:tcPr>
            <w:tcW w:w="3960" w:type="dxa"/>
            <w:tcBorders>
              <w:top w:val="single" w:sz="8" w:space="0" w:color="auto"/>
              <w:left w:val="nil"/>
              <w:bottom w:val="single" w:sz="8" w:space="0" w:color="auto"/>
              <w:right w:val="single" w:sz="8" w:space="0" w:color="auto"/>
            </w:tcBorders>
            <w:noWrap/>
            <w:vAlign w:val="center"/>
          </w:tcPr>
          <w:p w14:paraId="7F6D0422" w14:textId="46F89EB3" w:rsidR="00591355" w:rsidRPr="00804066" w:rsidRDefault="00357245" w:rsidP="00804066">
            <w:pPr>
              <w:rPr>
                <w:rFonts w:ascii="Calibri" w:eastAsia="Times New Roman" w:hAnsi="Calibri" w:cs="Calibri"/>
                <w:b/>
                <w:color w:val="000000"/>
                <w:lang w:val="hr-HR" w:eastAsia="zh-CN"/>
              </w:rPr>
            </w:pPr>
            <w:r>
              <w:rPr>
                <w:rFonts w:ascii="Aptos" w:eastAsia="Times New Roman" w:hAnsi="Aptos"/>
                <w:sz w:val="24"/>
                <w:szCs w:val="24"/>
                <w:lang w:val="sl-SI"/>
              </w:rPr>
              <w:t>Vrunčeva ulica 2a, 3000 Celje.</w:t>
            </w:r>
          </w:p>
        </w:tc>
      </w:tr>
      <w:tr w:rsidR="00EF7684" w:rsidRPr="00042F9D" w14:paraId="6E168545"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03B2FD3A" w14:textId="318480AE" w:rsidR="00EF7684" w:rsidRPr="00EF7684" w:rsidRDefault="00EF7684" w:rsidP="00EF7684">
            <w:pPr>
              <w:spacing w:after="0" w:line="240" w:lineRule="auto"/>
              <w:rPr>
                <w:rFonts w:ascii="Consolas" w:hAnsi="Consolas" w:cs="Consolas"/>
                <w:noProof w:val="0"/>
                <w:color w:val="000000"/>
                <w:lang w:val="hr-HR"/>
                <w14:ligatures w14:val="standardContextual"/>
              </w:rPr>
            </w:pPr>
            <w:r w:rsidRPr="00EF7684">
              <w:rPr>
                <w:rFonts w:eastAsia="Times New Roman" w:cstheme="minorHAnsi"/>
                <w:b/>
                <w:noProof w:val="0"/>
                <w:lang w:val="sl-SI" w:eastAsia="hr-HR"/>
              </w:rPr>
              <w:t>BIROTEHNA d.o.o.</w:t>
            </w:r>
          </w:p>
        </w:tc>
        <w:tc>
          <w:tcPr>
            <w:tcW w:w="3960" w:type="dxa"/>
            <w:tcBorders>
              <w:top w:val="single" w:sz="8" w:space="0" w:color="auto"/>
              <w:left w:val="nil"/>
              <w:bottom w:val="single" w:sz="8" w:space="0" w:color="auto"/>
              <w:right w:val="single" w:sz="8" w:space="0" w:color="auto"/>
            </w:tcBorders>
            <w:noWrap/>
            <w:vAlign w:val="center"/>
          </w:tcPr>
          <w:p w14:paraId="04A94DB3" w14:textId="68FD9713" w:rsidR="00EF7684" w:rsidRPr="00EF7684" w:rsidRDefault="00EF7684" w:rsidP="00804066">
            <w:pPr>
              <w:rPr>
                <w:rFonts w:eastAsia="Times New Roman" w:cstheme="minorHAnsi"/>
                <w:noProof w:val="0"/>
                <w:lang w:val="sl-SI" w:eastAsia="hr-HR"/>
              </w:rPr>
            </w:pPr>
            <w:r w:rsidRPr="00EF7684">
              <w:rPr>
                <w:rFonts w:eastAsia="Times New Roman" w:cstheme="minorHAnsi"/>
                <w:noProof w:val="0"/>
                <w:lang w:val="sl-SI" w:eastAsia="hr-HR"/>
              </w:rPr>
              <w:t>Litijska cesta 259 1261 Ljubljana-Dobrunje</w:t>
            </w:r>
          </w:p>
        </w:tc>
      </w:tr>
      <w:tr w:rsidR="00EF7684" w:rsidRPr="00042F9D" w14:paraId="0CE854EB"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06D4D85C" w14:textId="71754B7E" w:rsidR="00EF7684" w:rsidRDefault="00EF7684" w:rsidP="00EF7684">
            <w:pPr>
              <w:spacing w:after="0" w:line="240" w:lineRule="auto"/>
              <w:rPr>
                <w:rFonts w:ascii="Consolas" w:hAnsi="Consolas" w:cs="Consolas"/>
                <w:noProof w:val="0"/>
                <w:color w:val="000000"/>
                <w:lang w:val="hr-HR"/>
                <w14:ligatures w14:val="standardContextual"/>
              </w:rPr>
            </w:pPr>
            <w:r w:rsidRPr="00EF7684">
              <w:rPr>
                <w:rFonts w:eastAsia="Times New Roman" w:cstheme="minorHAnsi"/>
                <w:b/>
                <w:noProof w:val="0"/>
                <w:lang w:val="sl-SI" w:eastAsia="hr-HR"/>
              </w:rPr>
              <w:t>PETROL d.d.</w:t>
            </w:r>
          </w:p>
        </w:tc>
        <w:tc>
          <w:tcPr>
            <w:tcW w:w="3960" w:type="dxa"/>
            <w:tcBorders>
              <w:top w:val="single" w:sz="8" w:space="0" w:color="auto"/>
              <w:left w:val="nil"/>
              <w:bottom w:val="single" w:sz="8" w:space="0" w:color="auto"/>
              <w:right w:val="single" w:sz="8" w:space="0" w:color="auto"/>
            </w:tcBorders>
            <w:noWrap/>
            <w:vAlign w:val="center"/>
          </w:tcPr>
          <w:p w14:paraId="2E7D02FC" w14:textId="2E7E1358" w:rsidR="00EF7684" w:rsidRPr="00EF7684" w:rsidRDefault="00EF7684" w:rsidP="00804066">
            <w:pPr>
              <w:rPr>
                <w:rFonts w:asciiTheme="majorHAnsi" w:eastAsia="Times New Roman" w:hAnsiTheme="majorHAnsi" w:cstheme="minorHAnsi"/>
                <w:noProof w:val="0"/>
                <w:lang w:val="sl-SI" w:eastAsia="hr-HR"/>
              </w:rPr>
            </w:pPr>
            <w:r w:rsidRPr="00EF7684">
              <w:rPr>
                <w:rFonts w:asciiTheme="majorHAnsi" w:eastAsia="Times New Roman" w:hAnsiTheme="majorHAnsi" w:cs="Calibri"/>
                <w:color w:val="000000"/>
                <w:lang w:val="hr-HR" w:eastAsia="zh-CN"/>
              </w:rPr>
              <w:t> </w:t>
            </w:r>
            <w:r w:rsidRPr="00EF7684">
              <w:rPr>
                <w:rFonts w:eastAsia="Times New Roman" w:cstheme="minorHAnsi"/>
                <w:noProof w:val="0"/>
                <w:lang w:val="sl-SI" w:eastAsia="hr-HR"/>
              </w:rPr>
              <w:t>Ljubljana, Dunajska cesta 50, 1000 Ljubljana</w:t>
            </w:r>
          </w:p>
        </w:tc>
      </w:tr>
    </w:tbl>
    <w:p w14:paraId="451972F2" w14:textId="77777777" w:rsidR="00591355" w:rsidRPr="0037569B" w:rsidRDefault="00591355" w:rsidP="00611C08">
      <w:pPr>
        <w:spacing w:after="0" w:line="240" w:lineRule="auto"/>
        <w:jc w:val="both"/>
        <w:rPr>
          <w:rFonts w:eastAsia="Times New Roman" w:cstheme="minorHAnsi"/>
          <w:noProof w:val="0"/>
          <w:highlight w:val="yellow"/>
          <w:lang w:val="sl-SI" w:eastAsia="hr-HR"/>
        </w:rPr>
      </w:pPr>
    </w:p>
    <w:bookmarkEnd w:id="0"/>
    <w:p w14:paraId="7012A0ED" w14:textId="158B5B40" w:rsidR="00611C08" w:rsidRDefault="00611C08" w:rsidP="00611C08">
      <w:pPr>
        <w:spacing w:after="0" w:line="240" w:lineRule="auto"/>
        <w:rPr>
          <w:rFonts w:cstheme="minorHAnsi"/>
          <w:b/>
          <w:noProof w:val="0"/>
          <w:lang w:val="sl-SI"/>
        </w:rPr>
      </w:pPr>
    </w:p>
    <w:p w14:paraId="15B49671" w14:textId="57AE127A" w:rsidR="00611C08" w:rsidRPr="0037569B" w:rsidRDefault="00611C08" w:rsidP="00804066">
      <w:pPr>
        <w:spacing w:after="0" w:line="240" w:lineRule="auto"/>
        <w:rPr>
          <w:rFonts w:ascii="Calibri" w:eastAsia="Times New Roman" w:hAnsi="Calibri" w:cs="Calibri"/>
          <w:b/>
          <w:bCs/>
          <w:noProof w:val="0"/>
          <w:lang w:val="sl-SI" w:eastAsia="hr-HR"/>
        </w:rPr>
      </w:pPr>
      <w:r w:rsidRPr="0037569B">
        <w:rPr>
          <w:rFonts w:ascii="Calibri" w:eastAsia="Times New Roman" w:hAnsi="Calibri" w:cs="Calibri"/>
          <w:b/>
          <w:bCs/>
          <w:noProof w:val="0"/>
          <w:lang w:val="sl-SI" w:eastAsia="hr-HR"/>
        </w:rPr>
        <w:t>Dostava kupljenih naprav</w:t>
      </w:r>
    </w:p>
    <w:p w14:paraId="4BFC27B8" w14:textId="77777777" w:rsidR="00611C08" w:rsidRPr="0037569B" w:rsidRDefault="00611C08" w:rsidP="00611C08">
      <w:pPr>
        <w:pStyle w:val="ListParagraph"/>
        <w:spacing w:after="0" w:line="240" w:lineRule="auto"/>
        <w:ind w:left="360"/>
        <w:jc w:val="both"/>
        <w:rPr>
          <w:rFonts w:ascii="Calibri" w:eastAsia="Times New Roman" w:hAnsi="Calibri" w:cs="Calibri"/>
          <w:b/>
          <w:bCs/>
          <w:noProof w:val="0"/>
          <w:lang w:val="sl-SI" w:eastAsia="hr-HR"/>
        </w:rPr>
      </w:pPr>
    </w:p>
    <w:p w14:paraId="238CA04D" w14:textId="77777777" w:rsidR="00611C08" w:rsidRDefault="00611C08" w:rsidP="00611C08">
      <w:pPr>
        <w:pStyle w:val="NormalWeb"/>
        <w:spacing w:before="0" w:beforeAutospacing="0" w:after="0" w:afterAutospacing="0"/>
        <w:jc w:val="both"/>
        <w:rPr>
          <w:rFonts w:ascii="Calibri" w:eastAsiaTheme="minorEastAsia" w:hAnsi="Calibri" w:cs="Calibri"/>
          <w:sz w:val="22"/>
          <w:szCs w:val="22"/>
          <w:lang w:val="sl-SI"/>
        </w:rPr>
      </w:pPr>
      <w:r w:rsidRPr="0037569B">
        <w:rPr>
          <w:rFonts w:ascii="Calibri" w:eastAsiaTheme="minorEastAsia" w:hAnsi="Calibri" w:cs="Calibri"/>
          <w:sz w:val="22"/>
          <w:szCs w:val="22"/>
          <w:lang w:val="sl-SI"/>
        </w:rPr>
        <w:t>Naprave, ki so predmet te promocije in so bile kupljene v času trajanja te promocije ter v skladu s temi pravili, bodo kupcem dostavljene s strani  Samsung prodajnih partnerjev, pri katerih so bile kupljene. Rok, čas in način dostave kupljenih naprav samostojno določijo Samsung prodajni partnerji.</w:t>
      </w:r>
    </w:p>
    <w:p w14:paraId="6ECB07CE" w14:textId="77777777" w:rsidR="00611C08" w:rsidRDefault="00611C08" w:rsidP="00611C08">
      <w:pPr>
        <w:pStyle w:val="NormalWeb"/>
        <w:spacing w:before="0" w:beforeAutospacing="0" w:after="0" w:afterAutospacing="0"/>
        <w:jc w:val="both"/>
        <w:rPr>
          <w:rFonts w:ascii="Calibri" w:eastAsiaTheme="minorEastAsia" w:hAnsi="Calibri" w:cs="Calibri"/>
          <w:sz w:val="22"/>
          <w:szCs w:val="22"/>
          <w:lang w:val="sl-SI"/>
        </w:rPr>
      </w:pPr>
    </w:p>
    <w:p w14:paraId="53D5CAE9" w14:textId="77777777" w:rsidR="00611C08" w:rsidRPr="009E744B" w:rsidRDefault="00611C08" w:rsidP="00611C08">
      <w:pPr>
        <w:pStyle w:val="NormalWeb"/>
        <w:numPr>
          <w:ilvl w:val="0"/>
          <w:numId w:val="1"/>
        </w:numPr>
        <w:spacing w:before="0" w:beforeAutospacing="0" w:after="0" w:afterAutospacing="0"/>
        <w:jc w:val="both"/>
        <w:rPr>
          <w:rFonts w:ascii="Calibri" w:hAnsi="Calibri" w:cs="Calibri"/>
          <w:b/>
          <w:sz w:val="22"/>
          <w:szCs w:val="22"/>
          <w:lang w:val="sl-SI"/>
        </w:rPr>
      </w:pPr>
      <w:r w:rsidRPr="009E744B">
        <w:rPr>
          <w:rFonts w:ascii="Calibri" w:hAnsi="Calibri" w:cs="Calibri"/>
          <w:b/>
          <w:sz w:val="22"/>
          <w:szCs w:val="22"/>
          <w:lang w:val="sl-SI"/>
        </w:rPr>
        <w:t>Obveznost vračila darila v primeru uveljavljanja pravice do vračila blaga pri nakupu na daljavo</w:t>
      </w:r>
    </w:p>
    <w:p w14:paraId="4BD636E4" w14:textId="77777777" w:rsidR="00611C08" w:rsidRPr="009E744B" w:rsidRDefault="00611C08" w:rsidP="00611C08">
      <w:pPr>
        <w:pStyle w:val="NormalWeb"/>
        <w:spacing w:before="0" w:beforeAutospacing="0" w:after="0" w:afterAutospacing="0"/>
        <w:ind w:left="360"/>
        <w:jc w:val="both"/>
        <w:rPr>
          <w:rFonts w:ascii="Calibri" w:hAnsi="Calibri" w:cs="Calibri"/>
          <w:bCs/>
          <w:sz w:val="22"/>
          <w:szCs w:val="22"/>
          <w:lang w:val="sl-SI"/>
        </w:rPr>
      </w:pPr>
    </w:p>
    <w:p w14:paraId="7404B865" w14:textId="77777777" w:rsidR="00611C08" w:rsidRPr="009E744B" w:rsidRDefault="00611C08" w:rsidP="00611C08">
      <w:pPr>
        <w:pStyle w:val="NormalWeb"/>
        <w:spacing w:before="0" w:beforeAutospacing="0" w:after="0" w:afterAutospacing="0"/>
        <w:jc w:val="both"/>
        <w:rPr>
          <w:rFonts w:ascii="Calibri" w:hAnsi="Calibri" w:cs="Calibri"/>
          <w:bCs/>
          <w:sz w:val="22"/>
          <w:szCs w:val="22"/>
          <w:lang w:val="sl-SI"/>
        </w:rPr>
      </w:pPr>
      <w:r w:rsidRPr="009E744B">
        <w:rPr>
          <w:rFonts w:ascii="Calibri" w:hAnsi="Calibri" w:cs="Calibri"/>
          <w:bCs/>
          <w:sz w:val="22"/>
          <w:szCs w:val="22"/>
          <w:lang w:val="sl-SI"/>
        </w:rPr>
        <w:t xml:space="preserve">V primeru, da kupec (udeleženec promocije), ki je napravo, ki je predmet promocije, kupil na daljavo preko spletne trgovine enega izmed prodajnih partnerjev iz 5. točke teh pravil, uveljavlja zakonsko pravico odstopiti od pogodbe sklenjene na daljavo oz. vrniti tako kupljeno napravo, je kupec (udeleženec promocije) dolžan vrniti tudi darilo/a, prejeto/a v okviru predmetne promocije. </w:t>
      </w:r>
    </w:p>
    <w:p w14:paraId="7422E649" w14:textId="77777777" w:rsidR="00611C08" w:rsidRPr="009E744B" w:rsidRDefault="00611C08" w:rsidP="00611C08">
      <w:pPr>
        <w:pStyle w:val="NormalWeb"/>
        <w:spacing w:before="0" w:beforeAutospacing="0" w:after="0" w:afterAutospacing="0"/>
        <w:ind w:left="360"/>
        <w:jc w:val="both"/>
        <w:rPr>
          <w:rFonts w:ascii="Calibri" w:hAnsi="Calibri" w:cs="Calibri"/>
          <w:bCs/>
          <w:sz w:val="22"/>
          <w:szCs w:val="22"/>
          <w:lang w:val="sl-SI"/>
        </w:rPr>
      </w:pPr>
    </w:p>
    <w:p w14:paraId="0B68DDBD" w14:textId="77777777" w:rsidR="00823A1B" w:rsidRDefault="00611C08" w:rsidP="00611C08">
      <w:pPr>
        <w:pStyle w:val="NormalWeb"/>
        <w:spacing w:before="0" w:beforeAutospacing="0" w:after="0" w:afterAutospacing="0"/>
        <w:jc w:val="both"/>
        <w:rPr>
          <w:rFonts w:ascii="Calibri" w:hAnsi="Calibri" w:cs="Calibri"/>
          <w:bCs/>
          <w:sz w:val="22"/>
          <w:szCs w:val="22"/>
          <w:lang w:val="sl-SI"/>
        </w:rPr>
      </w:pPr>
      <w:r w:rsidRPr="009E744B">
        <w:rPr>
          <w:rFonts w:ascii="Calibri" w:hAnsi="Calibri" w:cs="Calibri"/>
          <w:bCs/>
          <w:sz w:val="22"/>
          <w:szCs w:val="22"/>
          <w:lang w:val="sl-SI"/>
        </w:rPr>
        <w:t>Za vračilo daril mora kupec (udeleženec promocije) kontaktirati Samsung preko e-poštnega naslova</w:t>
      </w:r>
      <w:r>
        <w:rPr>
          <w:rFonts w:ascii="Calibri" w:hAnsi="Calibri" w:cs="Calibri"/>
          <w:bCs/>
          <w:sz w:val="22"/>
          <w:szCs w:val="22"/>
          <w:lang w:val="sl-SI"/>
        </w:rPr>
        <w:t xml:space="preserve"> </w:t>
      </w:r>
    </w:p>
    <w:p w14:paraId="79E9786D" w14:textId="4B1F80B9" w:rsidR="00611C08" w:rsidRPr="009E744B" w:rsidRDefault="0092570D" w:rsidP="00611C08">
      <w:pPr>
        <w:pStyle w:val="NormalWeb"/>
        <w:spacing w:before="0" w:beforeAutospacing="0" w:after="0" w:afterAutospacing="0"/>
        <w:jc w:val="both"/>
        <w:rPr>
          <w:rFonts w:ascii="Calibri" w:hAnsi="Calibri" w:cs="Calibri"/>
          <w:bCs/>
          <w:sz w:val="22"/>
          <w:szCs w:val="22"/>
          <w:lang w:val="sl-SI"/>
        </w:rPr>
      </w:pPr>
      <w:hyperlink r:id="rId9" w:history="1">
        <w:r w:rsidR="00823A1B" w:rsidRPr="00050296">
          <w:rPr>
            <w:rStyle w:val="Hyperlink"/>
            <w:rFonts w:ascii="Calibri" w:hAnsi="Calibri" w:cs="Calibri"/>
            <w:sz w:val="22"/>
            <w:szCs w:val="22"/>
          </w:rPr>
          <w:t>ce.promotion@samsung.com</w:t>
        </w:r>
      </w:hyperlink>
      <w:r w:rsidR="00611C08" w:rsidRPr="00050296">
        <w:rPr>
          <w:rFonts w:ascii="Calibri" w:hAnsi="Calibri" w:cs="Calibri"/>
          <w:bCs/>
          <w:sz w:val="22"/>
          <w:szCs w:val="22"/>
          <w:lang w:val="sl-SI"/>
        </w:rPr>
        <w:t>.</w:t>
      </w:r>
      <w:r w:rsidR="00611C08" w:rsidRPr="008A2050">
        <w:rPr>
          <w:rFonts w:ascii="Calibri" w:hAnsi="Calibri" w:cs="Calibri"/>
          <w:bCs/>
          <w:sz w:val="22"/>
          <w:szCs w:val="22"/>
          <w:lang w:val="sl-SI"/>
        </w:rPr>
        <w:t xml:space="preserve"> Po prejemu e-poštnega sporočila od kupca (udeleženca promocije) bo</w:t>
      </w:r>
      <w:r w:rsidR="00611C08" w:rsidRPr="009E744B">
        <w:rPr>
          <w:rFonts w:ascii="Calibri" w:hAnsi="Calibri" w:cs="Calibri"/>
          <w:bCs/>
          <w:sz w:val="22"/>
          <w:szCs w:val="22"/>
          <w:lang w:val="sl-SI"/>
        </w:rPr>
        <w:t xml:space="preserve"> Samsung kupca (udeleženca promocije) obvestil o naslovu, na katerega naj kupec (udeleženec promocije) vrne darilo. </w:t>
      </w:r>
    </w:p>
    <w:p w14:paraId="14F9F26C" w14:textId="77777777" w:rsidR="00611C08" w:rsidRPr="00CC71C5" w:rsidRDefault="00611C08" w:rsidP="00611C08">
      <w:pPr>
        <w:pStyle w:val="NormalWeb"/>
        <w:spacing w:before="0" w:beforeAutospacing="0" w:after="0" w:afterAutospacing="0"/>
        <w:jc w:val="both"/>
        <w:rPr>
          <w:rFonts w:ascii="Calibri" w:eastAsiaTheme="minorEastAsia" w:hAnsi="Calibri" w:cs="Calibri"/>
          <w:sz w:val="22"/>
          <w:szCs w:val="22"/>
          <w:lang w:val="sl-SI"/>
        </w:rPr>
      </w:pPr>
    </w:p>
    <w:p w14:paraId="64EE775F" w14:textId="77777777" w:rsidR="00611C08" w:rsidRPr="0037569B" w:rsidRDefault="00611C08" w:rsidP="00611C08">
      <w:pPr>
        <w:spacing w:after="0" w:line="240" w:lineRule="auto"/>
        <w:jc w:val="both"/>
        <w:rPr>
          <w:rFonts w:ascii="Calibri" w:eastAsia="Times New Roman" w:hAnsi="Calibri" w:cs="Calibri"/>
          <w:b/>
          <w:bCs/>
          <w:noProof w:val="0"/>
          <w:lang w:val="sl-SI" w:eastAsia="hr-HR"/>
        </w:rPr>
      </w:pPr>
    </w:p>
    <w:p w14:paraId="2B6669B4" w14:textId="77777777" w:rsidR="00611C08" w:rsidRPr="0037569B" w:rsidRDefault="00611C08" w:rsidP="00611C08">
      <w:pPr>
        <w:pStyle w:val="ListParagraph"/>
        <w:numPr>
          <w:ilvl w:val="0"/>
          <w:numId w:val="1"/>
        </w:numPr>
        <w:spacing w:after="200" w:line="276" w:lineRule="auto"/>
        <w:jc w:val="both"/>
        <w:rPr>
          <w:rFonts w:ascii="Calibri" w:hAnsi="Calibri" w:cs="Calibri"/>
          <w:b/>
          <w:lang w:val="sl-SI"/>
        </w:rPr>
      </w:pPr>
      <w:r w:rsidRPr="0037569B">
        <w:rPr>
          <w:rFonts w:ascii="Calibri" w:hAnsi="Calibri" w:cs="Calibri"/>
          <w:b/>
          <w:lang w:val="sl-SI"/>
        </w:rPr>
        <w:t xml:space="preserve">Pravica do spremembe pravil promocije </w:t>
      </w:r>
    </w:p>
    <w:p w14:paraId="12F1F157" w14:textId="77777777" w:rsidR="00611C08" w:rsidRPr="0037569B" w:rsidRDefault="00611C08" w:rsidP="00611C08">
      <w:pPr>
        <w:pStyle w:val="NormalWeb"/>
        <w:spacing w:before="0" w:beforeAutospacing="0" w:after="0" w:afterAutospacing="0"/>
        <w:jc w:val="both"/>
        <w:rPr>
          <w:rFonts w:ascii="Calibri" w:eastAsiaTheme="minorEastAsia" w:hAnsi="Calibri" w:cs="Calibri"/>
          <w:sz w:val="22"/>
          <w:szCs w:val="22"/>
          <w:lang w:val="sl-SI"/>
        </w:rPr>
      </w:pPr>
      <w:r w:rsidRPr="0037569B">
        <w:rPr>
          <w:rFonts w:ascii="Calibri" w:eastAsiaTheme="minorEastAsia" w:hAnsi="Calibri" w:cs="Calibri"/>
          <w:sz w:val="22"/>
          <w:szCs w:val="22"/>
          <w:lang w:val="sl-SI"/>
        </w:rPr>
        <w:t xml:space="preserve">Samsung si pridržuje pravico, da kadar koli spremeni ta pravila iz utemeljenih razlogov, pri čemer se zavezuje, da bo spremembe neumudoma objavil. </w:t>
      </w:r>
    </w:p>
    <w:p w14:paraId="66C44D00" w14:textId="77777777" w:rsidR="00611C08" w:rsidRPr="0037569B" w:rsidRDefault="00611C08" w:rsidP="00611C08">
      <w:pPr>
        <w:pStyle w:val="NormalWeb"/>
        <w:spacing w:before="0" w:beforeAutospacing="0" w:after="0" w:afterAutospacing="0"/>
        <w:jc w:val="both"/>
        <w:rPr>
          <w:rFonts w:ascii="Calibri" w:eastAsiaTheme="minorEastAsia" w:hAnsi="Calibri" w:cs="Calibri"/>
          <w:sz w:val="22"/>
          <w:szCs w:val="22"/>
          <w:lang w:val="sl-SI"/>
        </w:rPr>
      </w:pPr>
    </w:p>
    <w:p w14:paraId="13CAF443" w14:textId="77777777" w:rsidR="00611C08" w:rsidRPr="0037569B" w:rsidRDefault="00611C08" w:rsidP="00611C08">
      <w:pPr>
        <w:pStyle w:val="ListParagraph"/>
        <w:numPr>
          <w:ilvl w:val="0"/>
          <w:numId w:val="1"/>
        </w:numPr>
        <w:spacing w:after="200" w:line="276" w:lineRule="auto"/>
        <w:jc w:val="both"/>
        <w:rPr>
          <w:rFonts w:ascii="Calibri" w:hAnsi="Calibri" w:cs="Calibri"/>
          <w:b/>
          <w:lang w:val="sl-SI"/>
        </w:rPr>
      </w:pPr>
      <w:r w:rsidRPr="0037569B">
        <w:rPr>
          <w:rFonts w:ascii="Calibri" w:hAnsi="Calibri" w:cs="Calibri"/>
          <w:b/>
          <w:lang w:val="sl-SI"/>
        </w:rPr>
        <w:t>Kontakt</w:t>
      </w:r>
    </w:p>
    <w:p w14:paraId="51C3A15D" w14:textId="498C289C" w:rsidR="00050296" w:rsidRDefault="00611C08" w:rsidP="00611C08">
      <w:pPr>
        <w:jc w:val="both"/>
      </w:pPr>
      <w:r w:rsidRPr="0037569B">
        <w:rPr>
          <w:rFonts w:ascii="Calibri" w:hAnsi="Calibri" w:cs="Calibri"/>
          <w:lang w:val="sl-SI"/>
        </w:rPr>
        <w:t>E-poštni naslov za kontakt v zvezi s predmetno promocijo:</w:t>
      </w:r>
      <w:r w:rsidR="00823A1B">
        <w:rPr>
          <w:rFonts w:ascii="Calibri" w:hAnsi="Calibri" w:cs="Calibri"/>
          <w:lang w:val="sl-SI"/>
        </w:rPr>
        <w:t xml:space="preserve"> </w:t>
      </w:r>
      <w:hyperlink r:id="rId10" w:history="1">
        <w:r w:rsidR="00050296" w:rsidRPr="00F34AF4">
          <w:rPr>
            <w:rStyle w:val="Hyperlink"/>
            <w:rFonts w:ascii="Calibri" w:hAnsi="Calibri" w:cs="Calibri"/>
          </w:rPr>
          <w:t>ce.promotion@samsung.com</w:t>
        </w:r>
      </w:hyperlink>
      <w:r w:rsidR="00823A1B">
        <w:t>.</w:t>
      </w:r>
      <w:r>
        <w:t xml:space="preserve"> </w:t>
      </w:r>
    </w:p>
    <w:p w14:paraId="6C095A18" w14:textId="5CD0CFE0" w:rsidR="00611C08" w:rsidRPr="00CC71C5" w:rsidRDefault="00611C08" w:rsidP="00611C08">
      <w:pPr>
        <w:jc w:val="both"/>
        <w:rPr>
          <w:rFonts w:ascii="Calibri" w:hAnsi="Calibri" w:cs="Calibri"/>
          <w:color w:val="467886" w:themeColor="hyperlink"/>
          <w:u w:val="single"/>
          <w:lang w:val="sl-SI"/>
        </w:rPr>
      </w:pPr>
      <w:r w:rsidRPr="0037569B">
        <w:rPr>
          <w:rFonts w:ascii="Calibri" w:hAnsi="Calibri" w:cs="Calibri"/>
          <w:color w:val="467886" w:themeColor="hyperlink"/>
          <w:u w:val="single"/>
          <w:lang w:val="sl-SI"/>
        </w:rPr>
        <w:t xml:space="preserve"> </w:t>
      </w:r>
    </w:p>
    <w:p w14:paraId="6009A8E5" w14:textId="3425CB0B" w:rsidR="00611C08" w:rsidRDefault="00611C08">
      <w:pPr>
        <w:spacing w:line="278" w:lineRule="auto"/>
        <w:rPr>
          <w:lang w:val="sl-SI"/>
        </w:rPr>
      </w:pPr>
      <w:r>
        <w:rPr>
          <w:lang w:val="sl-SI"/>
        </w:rPr>
        <w:br w:type="page"/>
      </w:r>
    </w:p>
    <w:p w14:paraId="38FBDCA0" w14:textId="77777777" w:rsidR="00611C08" w:rsidRPr="009E744B" w:rsidRDefault="00611C08" w:rsidP="00611C08">
      <w:pPr>
        <w:spacing w:after="200" w:line="276" w:lineRule="auto"/>
        <w:jc w:val="center"/>
        <w:rPr>
          <w:rFonts w:ascii="Calibri" w:eastAsia="Malgun Gothic" w:hAnsi="Calibri" w:cs="Calibri"/>
          <w:b/>
          <w:bCs/>
          <w:noProof w:val="0"/>
          <w:u w:val="single"/>
          <w:lang w:val="sl-SI" w:eastAsia="ko-KR"/>
        </w:rPr>
      </w:pPr>
      <w:r w:rsidRPr="009E744B">
        <w:rPr>
          <w:rFonts w:ascii="Calibri" w:eastAsia="Malgun Gothic" w:hAnsi="Calibri" w:cs="Calibri"/>
          <w:b/>
          <w:bCs/>
          <w:noProof w:val="0"/>
          <w:u w:val="single"/>
          <w:lang w:val="sl-SI" w:eastAsia="ko-KR"/>
        </w:rPr>
        <w:lastRenderedPageBreak/>
        <w:t>OBVESTILO O ZBIRANJU IN UPORABI OSEBNIH PODATKOV</w:t>
      </w:r>
    </w:p>
    <w:p w14:paraId="314BC5BC" w14:textId="77777777" w:rsidR="00611C08" w:rsidRPr="009E744B" w:rsidRDefault="00611C08" w:rsidP="00611C08">
      <w:p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Samsung Electronics Austria GmbH, z registriranim sedežem na naslovu Praterstrasse 31/14 Obergeschoss, Dunaj, Avstrija (v nadaljevanju: „</w:t>
      </w:r>
      <w:r w:rsidRPr="009E744B">
        <w:rPr>
          <w:rFonts w:ascii="Calibri" w:eastAsia="Malgun Gothic" w:hAnsi="Calibri" w:cs="Calibri"/>
          <w:b/>
          <w:noProof w:val="0"/>
          <w:lang w:val="sl-SI" w:eastAsia="ko-KR"/>
        </w:rPr>
        <w:t>upravljavec</w:t>
      </w:r>
      <w:r w:rsidRPr="009E744B">
        <w:rPr>
          <w:rFonts w:ascii="Calibri" w:eastAsia="Malgun Gothic" w:hAnsi="Calibri" w:cs="Calibri"/>
          <w:noProof w:val="0"/>
          <w:lang w:val="sl-SI" w:eastAsia="ko-KR"/>
        </w:rPr>
        <w:t xml:space="preserve">“) vas s tem obvestilom obvešča o informacijah v zvezi z zbiranjem in obdelavo vaših osebnih podatkov. </w:t>
      </w:r>
    </w:p>
    <w:p w14:paraId="42ED8E72" w14:textId="77777777" w:rsidR="00611C08" w:rsidRPr="009E744B" w:rsidRDefault="00611C08" w:rsidP="00611C08">
      <w:pPr>
        <w:numPr>
          <w:ilvl w:val="0"/>
          <w:numId w:val="7"/>
        </w:numPr>
        <w:spacing w:after="200" w:line="276" w:lineRule="auto"/>
        <w:contextualSpacing/>
        <w:jc w:val="both"/>
        <w:rPr>
          <w:rFonts w:ascii="Calibri" w:eastAsia="Malgun Gothic" w:hAnsi="Calibri" w:cs="Calibri"/>
          <w:b/>
          <w:noProof w:val="0"/>
          <w:lang w:val="sl-SI" w:eastAsia="ko-KR"/>
        </w:rPr>
      </w:pPr>
      <w:r w:rsidRPr="009E744B">
        <w:rPr>
          <w:rFonts w:ascii="Calibri" w:eastAsia="Malgun Gothic" w:hAnsi="Calibri" w:cs="Calibri"/>
          <w:b/>
          <w:noProof w:val="0"/>
          <w:lang w:val="sl-SI" w:eastAsia="ko-KR"/>
        </w:rPr>
        <w:t>Upravljavec</w:t>
      </w:r>
    </w:p>
    <w:p w14:paraId="2E7E7A64" w14:textId="77777777" w:rsidR="00611C08" w:rsidRPr="009E744B" w:rsidRDefault="00611C08" w:rsidP="00611C08">
      <w:pPr>
        <w:spacing w:after="200" w:line="276" w:lineRule="auto"/>
        <w:jc w:val="both"/>
        <w:rPr>
          <w:rFonts w:ascii="Calibri" w:eastAsia="Malgun Gothic" w:hAnsi="Calibri" w:cs="Calibri"/>
          <w:bCs/>
          <w:noProof w:val="0"/>
          <w:lang w:val="sl-SI" w:eastAsia="ko-KR"/>
        </w:rPr>
      </w:pPr>
      <w:r w:rsidRPr="009E744B">
        <w:rPr>
          <w:rFonts w:ascii="Calibri" w:eastAsia="Malgun Gothic" w:hAnsi="Calibri" w:cs="Calibri"/>
          <w:noProof w:val="0"/>
          <w:lang w:val="sl-SI" w:eastAsia="ko-KR"/>
        </w:rPr>
        <w:t>Upravljavec podatkov je Samsung Electronics Austria GmbH, z registriranim sedežem na naslovu Praterstrasse 31/14 Obergeschoss, Dunaj, Avstrija prek svoje podružnice Samsung Electronics Austria GmbH, podružnica v Ljubljani (v nadaljevanju: „</w:t>
      </w:r>
      <w:r w:rsidRPr="009E744B">
        <w:rPr>
          <w:rFonts w:ascii="Calibri" w:eastAsia="Malgun Gothic" w:hAnsi="Calibri" w:cs="Calibri"/>
          <w:b/>
          <w:noProof w:val="0"/>
          <w:lang w:val="sl-SI" w:eastAsia="ko-KR"/>
        </w:rPr>
        <w:t>upravljavec</w:t>
      </w:r>
      <w:r w:rsidRPr="009E744B">
        <w:rPr>
          <w:rFonts w:ascii="Calibri" w:eastAsia="Malgun Gothic" w:hAnsi="Calibri" w:cs="Calibri"/>
          <w:noProof w:val="0"/>
          <w:lang w:val="sl-SI" w:eastAsia="ko-KR"/>
        </w:rPr>
        <w:t>“)</w:t>
      </w:r>
      <w:r w:rsidRPr="009E744B">
        <w:rPr>
          <w:rFonts w:ascii="Calibri" w:eastAsia="Malgun Gothic" w:hAnsi="Calibri" w:cs="Calibri"/>
          <w:bCs/>
          <w:noProof w:val="0"/>
          <w:lang w:val="sl-SI" w:eastAsia="ko-KR"/>
        </w:rPr>
        <w:t xml:space="preserve">. </w:t>
      </w:r>
    </w:p>
    <w:p w14:paraId="452A130A" w14:textId="77777777" w:rsidR="00611C08" w:rsidRPr="009E744B" w:rsidRDefault="00611C08" w:rsidP="00611C08">
      <w:pPr>
        <w:numPr>
          <w:ilvl w:val="0"/>
          <w:numId w:val="7"/>
        </w:numPr>
        <w:spacing w:after="200" w:line="276" w:lineRule="auto"/>
        <w:contextualSpacing/>
        <w:jc w:val="both"/>
        <w:rPr>
          <w:rFonts w:ascii="Calibri" w:eastAsia="Malgun Gothic" w:hAnsi="Calibri" w:cs="Calibri"/>
          <w:b/>
          <w:noProof w:val="0"/>
          <w:lang w:val="sl-SI" w:eastAsia="ko-KR"/>
        </w:rPr>
      </w:pPr>
      <w:r w:rsidRPr="009E744B">
        <w:rPr>
          <w:rFonts w:ascii="Calibri" w:eastAsia="Malgun Gothic" w:hAnsi="Calibri" w:cs="Calibri"/>
          <w:b/>
          <w:noProof w:val="0"/>
          <w:lang w:val="sl-SI" w:eastAsia="ko-KR"/>
        </w:rPr>
        <w:t>Osebni podatki, ki se zbirajo</w:t>
      </w:r>
    </w:p>
    <w:p w14:paraId="7A292FC2" w14:textId="77777777" w:rsidR="00611C08" w:rsidRPr="009E744B" w:rsidRDefault="00611C08" w:rsidP="00611C08">
      <w:p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Upravljavec bo zbiral in obdeloval naslednje osebne podatke:</w:t>
      </w:r>
    </w:p>
    <w:p w14:paraId="191A3079" w14:textId="77777777" w:rsidR="00611C08" w:rsidRPr="009E744B" w:rsidRDefault="00611C08" w:rsidP="00611C08">
      <w:pPr>
        <w:pStyle w:val="ListParagraph"/>
        <w:numPr>
          <w:ilvl w:val="0"/>
          <w:numId w:val="8"/>
        </w:numPr>
        <w:spacing w:line="276" w:lineRule="auto"/>
        <w:rPr>
          <w:rFonts w:ascii="Calibri" w:hAnsi="Calibri" w:cs="Calibri"/>
          <w:lang w:val="sl-SI" w:eastAsia="ko-KR"/>
        </w:rPr>
      </w:pPr>
      <w:r w:rsidRPr="009E744B">
        <w:rPr>
          <w:rFonts w:ascii="Calibri" w:hAnsi="Calibri" w:cs="Calibri"/>
          <w:lang w:val="sl-SI" w:eastAsia="ko-KR"/>
        </w:rPr>
        <w:t xml:space="preserve">Ime in priimek, </w:t>
      </w:r>
    </w:p>
    <w:p w14:paraId="1CC24356" w14:textId="77777777" w:rsidR="00611C08" w:rsidRPr="009E744B" w:rsidRDefault="00611C08" w:rsidP="00611C08">
      <w:pPr>
        <w:pStyle w:val="ListParagraph"/>
        <w:numPr>
          <w:ilvl w:val="0"/>
          <w:numId w:val="8"/>
        </w:numPr>
        <w:spacing w:line="276" w:lineRule="auto"/>
        <w:rPr>
          <w:rFonts w:ascii="Calibri" w:hAnsi="Calibri" w:cs="Calibri"/>
          <w:lang w:val="sl-SI" w:eastAsia="ko-KR"/>
        </w:rPr>
      </w:pPr>
      <w:r w:rsidRPr="009E744B">
        <w:rPr>
          <w:rFonts w:ascii="Calibri" w:hAnsi="Calibri" w:cs="Calibri"/>
          <w:lang w:val="sl-SI" w:eastAsia="ko-KR"/>
        </w:rPr>
        <w:t>Elektronski naslov kupca,</w:t>
      </w:r>
    </w:p>
    <w:p w14:paraId="639E089E" w14:textId="77777777" w:rsidR="00611C08" w:rsidRPr="009E744B" w:rsidRDefault="00611C08" w:rsidP="00611C08">
      <w:pPr>
        <w:pStyle w:val="ListParagraph"/>
        <w:numPr>
          <w:ilvl w:val="0"/>
          <w:numId w:val="8"/>
        </w:numPr>
        <w:spacing w:line="276" w:lineRule="auto"/>
        <w:rPr>
          <w:rFonts w:ascii="Calibri" w:hAnsi="Calibri" w:cs="Calibri"/>
          <w:lang w:val="sl-SI" w:eastAsia="ko-KR"/>
        </w:rPr>
      </w:pPr>
      <w:r w:rsidRPr="009E744B">
        <w:rPr>
          <w:rFonts w:ascii="Calibri" w:hAnsi="Calibri" w:cs="Calibri"/>
          <w:lang w:val="sl-SI" w:eastAsia="ko-KR"/>
        </w:rPr>
        <w:t>Naslov kupca na ozemlju Republike Slovenije (za potrebe dostave darila),</w:t>
      </w:r>
    </w:p>
    <w:p w14:paraId="3E5B8917" w14:textId="50AAFE09" w:rsidR="00611C08" w:rsidRPr="009E744B" w:rsidRDefault="00611C08" w:rsidP="00611C08">
      <w:pPr>
        <w:pStyle w:val="ListParagraph"/>
        <w:numPr>
          <w:ilvl w:val="0"/>
          <w:numId w:val="8"/>
        </w:numPr>
        <w:spacing w:line="276" w:lineRule="auto"/>
        <w:rPr>
          <w:rFonts w:ascii="Calibri" w:hAnsi="Calibri" w:cs="Calibri"/>
          <w:lang w:val="sl-SI" w:eastAsia="ko-KR"/>
        </w:rPr>
      </w:pPr>
      <w:r>
        <w:rPr>
          <w:rFonts w:ascii="Calibri" w:hAnsi="Calibri" w:cs="Calibri"/>
          <w:lang w:val="sl-SI" w:eastAsia="ko-KR"/>
        </w:rPr>
        <w:t>model</w:t>
      </w:r>
      <w:r w:rsidRPr="009E744B">
        <w:rPr>
          <w:rFonts w:ascii="Calibri" w:hAnsi="Calibri" w:cs="Calibri"/>
          <w:lang w:val="sl-SI" w:eastAsia="ko-KR"/>
        </w:rPr>
        <w:t xml:space="preserve"> in serijska številka kupljene naprave, </w:t>
      </w:r>
    </w:p>
    <w:p w14:paraId="58A718FC" w14:textId="77777777" w:rsidR="00611C08" w:rsidRPr="009E744B" w:rsidRDefault="00611C08" w:rsidP="00611C08">
      <w:pPr>
        <w:pStyle w:val="ListParagraph"/>
        <w:numPr>
          <w:ilvl w:val="0"/>
          <w:numId w:val="8"/>
        </w:numPr>
        <w:spacing w:line="276" w:lineRule="auto"/>
        <w:rPr>
          <w:rFonts w:ascii="Calibri" w:hAnsi="Calibri" w:cs="Calibri"/>
          <w:lang w:val="sl-SI" w:eastAsia="ko-KR"/>
        </w:rPr>
      </w:pPr>
      <w:r w:rsidRPr="009E744B">
        <w:rPr>
          <w:rFonts w:ascii="Calibri" w:hAnsi="Calibri" w:cs="Calibri"/>
          <w:lang w:val="sl-SI" w:eastAsia="ko-KR"/>
        </w:rPr>
        <w:t xml:space="preserve">Ostale podatke, ki jih morebiti vsebuje pogodba z operaterjem ali dobavnica za kupljeno napravo, </w:t>
      </w:r>
    </w:p>
    <w:p w14:paraId="1D766F63" w14:textId="77777777" w:rsidR="00611C08" w:rsidRPr="009E744B" w:rsidRDefault="00611C08" w:rsidP="00611C08">
      <w:pPr>
        <w:spacing w:after="200" w:line="276" w:lineRule="auto"/>
        <w:jc w:val="both"/>
        <w:rPr>
          <w:rFonts w:ascii="Calibri" w:eastAsia="Malgun Gothic" w:hAnsi="Calibri" w:cs="Calibri"/>
          <w:bCs/>
          <w:noProof w:val="0"/>
          <w:lang w:val="sl-SI" w:eastAsia="ko-KR"/>
        </w:rPr>
      </w:pPr>
      <w:r w:rsidRPr="009E744B">
        <w:rPr>
          <w:rFonts w:ascii="Calibri" w:eastAsia="Malgun Gothic" w:hAnsi="Calibri" w:cs="Calibri"/>
          <w:bCs/>
          <w:noProof w:val="0"/>
          <w:lang w:val="sl-SI" w:eastAsia="ko-KR"/>
        </w:rPr>
        <w:t xml:space="preserve">(v nadaljevanju skupno: </w:t>
      </w:r>
      <w:r w:rsidRPr="009E744B">
        <w:rPr>
          <w:rFonts w:ascii="Calibri" w:eastAsia="Malgun Gothic" w:hAnsi="Calibri" w:cs="Calibri"/>
          <w:b/>
          <w:bCs/>
          <w:noProof w:val="0"/>
          <w:lang w:val="sl-SI" w:eastAsia="ko-KR"/>
        </w:rPr>
        <w:t>osebni podatki</w:t>
      </w:r>
      <w:r w:rsidRPr="009E744B">
        <w:rPr>
          <w:rFonts w:ascii="Calibri" w:eastAsia="Malgun Gothic" w:hAnsi="Calibri" w:cs="Calibri"/>
          <w:bCs/>
          <w:noProof w:val="0"/>
          <w:lang w:val="sl-SI" w:eastAsia="ko-KR"/>
        </w:rPr>
        <w:t>).</w:t>
      </w:r>
    </w:p>
    <w:p w14:paraId="639BFBC2" w14:textId="77777777" w:rsidR="00611C08" w:rsidRPr="009E744B" w:rsidRDefault="00611C08" w:rsidP="00611C08">
      <w:pPr>
        <w:numPr>
          <w:ilvl w:val="0"/>
          <w:numId w:val="7"/>
        </w:numPr>
        <w:spacing w:after="200" w:line="276" w:lineRule="auto"/>
        <w:contextualSpacing/>
        <w:jc w:val="both"/>
        <w:rPr>
          <w:rFonts w:ascii="Calibri" w:eastAsia="Malgun Gothic" w:hAnsi="Calibri" w:cs="Calibri"/>
          <w:b/>
          <w:bCs/>
          <w:noProof w:val="0"/>
          <w:lang w:val="sl-SI" w:eastAsia="ko-KR"/>
        </w:rPr>
      </w:pPr>
      <w:r w:rsidRPr="009E744B">
        <w:rPr>
          <w:rFonts w:ascii="Calibri" w:eastAsia="Malgun Gothic" w:hAnsi="Calibri" w:cs="Calibri"/>
          <w:b/>
          <w:bCs/>
          <w:noProof w:val="0"/>
          <w:lang w:val="sl-SI" w:eastAsia="ko-KR"/>
        </w:rPr>
        <w:t>Namen zbiranja osebnih podatkov</w:t>
      </w:r>
    </w:p>
    <w:p w14:paraId="721636A9" w14:textId="7D359415" w:rsidR="00611C08" w:rsidRPr="002C72C6" w:rsidRDefault="00611C08" w:rsidP="002C72C6">
      <w:pPr>
        <w:rPr>
          <w:rFonts w:ascii="Calibri" w:hAnsi="Calibri" w:cs="Calibri"/>
          <w:b/>
        </w:rPr>
      </w:pPr>
      <w:r w:rsidRPr="009E744B">
        <w:rPr>
          <w:rFonts w:ascii="Calibri" w:eastAsia="Malgun Gothic" w:hAnsi="Calibri" w:cs="Calibri"/>
          <w:bCs/>
          <w:noProof w:val="0"/>
          <w:lang w:val="sl-SI" w:eastAsia="ko-KR"/>
        </w:rPr>
        <w:t>Upravljavec bo navedene Osebne podatke zbiral in obdeloval izključno za namene ugotavljanja izpolnjevanja pogojev za sodelovanje v promociji „</w:t>
      </w:r>
      <w:r w:rsidR="002C72C6" w:rsidRPr="00FE3412">
        <w:rPr>
          <w:rFonts w:ascii="Calibri" w:hAnsi="Calibri" w:cs="Calibri"/>
          <w:b/>
        </w:rPr>
        <w:t xml:space="preserve">TV </w:t>
      </w:r>
      <w:r w:rsidR="002C72C6">
        <w:rPr>
          <w:rFonts w:ascii="Calibri" w:hAnsi="Calibri" w:cs="Calibri"/>
          <w:b/>
        </w:rPr>
        <w:t xml:space="preserve">Preorder 2026 </w:t>
      </w:r>
      <w:r w:rsidRPr="009E744B">
        <w:rPr>
          <w:rFonts w:ascii="Calibri" w:eastAsia="Malgun Gothic" w:hAnsi="Calibri" w:cs="Calibri"/>
          <w:bCs/>
          <w:noProof w:val="0"/>
          <w:lang w:val="sl-SI" w:eastAsia="ko-KR"/>
        </w:rPr>
        <w:t xml:space="preserve">“, in za dostavo daril v primeru, da je uporabnik / kupec pridobil pravico do darila. </w:t>
      </w:r>
    </w:p>
    <w:p w14:paraId="593BF4E4" w14:textId="77777777" w:rsidR="00611C08" w:rsidRPr="009E744B" w:rsidRDefault="00611C08" w:rsidP="00611C08">
      <w:pPr>
        <w:numPr>
          <w:ilvl w:val="0"/>
          <w:numId w:val="7"/>
        </w:numPr>
        <w:spacing w:after="200" w:line="276" w:lineRule="auto"/>
        <w:contextualSpacing/>
        <w:jc w:val="both"/>
        <w:rPr>
          <w:rFonts w:ascii="Calibri" w:eastAsia="Malgun Gothic" w:hAnsi="Calibri" w:cs="Calibri"/>
          <w:b/>
          <w:bCs/>
          <w:noProof w:val="0"/>
          <w:lang w:val="sl-SI" w:eastAsia="ko-KR"/>
        </w:rPr>
      </w:pPr>
      <w:r w:rsidRPr="009E744B">
        <w:rPr>
          <w:rFonts w:ascii="Calibri" w:eastAsia="Malgun Gothic" w:hAnsi="Calibri" w:cs="Calibri"/>
          <w:b/>
          <w:bCs/>
          <w:noProof w:val="0"/>
          <w:lang w:val="sl-SI" w:eastAsia="ko-KR"/>
        </w:rPr>
        <w:t>Način uporabe osebnih podatkov</w:t>
      </w:r>
    </w:p>
    <w:p w14:paraId="6C2EC6A3" w14:textId="77777777" w:rsidR="00611C08" w:rsidRPr="009E744B" w:rsidRDefault="00611C08" w:rsidP="00611C08">
      <w:pPr>
        <w:spacing w:after="200" w:line="276" w:lineRule="auto"/>
        <w:jc w:val="both"/>
        <w:rPr>
          <w:rFonts w:ascii="Calibri" w:eastAsia="Malgun Gothic" w:hAnsi="Calibri" w:cs="Calibri"/>
          <w:bCs/>
          <w:noProof w:val="0"/>
          <w:lang w:val="sl-SI" w:eastAsia="ko-KR"/>
        </w:rPr>
      </w:pPr>
      <w:r w:rsidRPr="009E744B">
        <w:rPr>
          <w:rFonts w:ascii="Calibri" w:eastAsia="Malgun Gothic" w:hAnsi="Calibri" w:cs="Calibri"/>
          <w:bCs/>
          <w:noProof w:val="0"/>
          <w:lang w:val="sl-SI" w:eastAsia="ko-KR"/>
        </w:rPr>
        <w:t>Osebni podatki bodo uporabljeni izključno za prej omenjene potrebe upravljavca, v skladu z veljavno zakonodajo in pravilnikom o zasebnosti.</w:t>
      </w:r>
    </w:p>
    <w:p w14:paraId="59874610" w14:textId="77777777" w:rsidR="00611C08" w:rsidRPr="009E744B" w:rsidRDefault="00611C08" w:rsidP="00611C08">
      <w:pPr>
        <w:numPr>
          <w:ilvl w:val="0"/>
          <w:numId w:val="7"/>
        </w:numPr>
        <w:spacing w:after="200" w:line="276" w:lineRule="auto"/>
        <w:contextualSpacing/>
        <w:jc w:val="both"/>
        <w:rPr>
          <w:rFonts w:ascii="Calibri" w:eastAsia="Malgun Gothic" w:hAnsi="Calibri" w:cs="Calibri"/>
          <w:b/>
          <w:bCs/>
          <w:noProof w:val="0"/>
          <w:lang w:val="sl-SI" w:eastAsia="ko-KR"/>
        </w:rPr>
      </w:pPr>
      <w:r w:rsidRPr="009E744B">
        <w:rPr>
          <w:rFonts w:ascii="Calibri" w:eastAsia="Malgun Gothic" w:hAnsi="Calibri" w:cs="Calibri"/>
          <w:b/>
          <w:bCs/>
          <w:noProof w:val="0"/>
          <w:lang w:val="sl-SI" w:eastAsia="ko-KR"/>
        </w:rPr>
        <w:t>Pravna podlaga za obdelavo osebnih podatkov</w:t>
      </w:r>
    </w:p>
    <w:p w14:paraId="3597AE8D" w14:textId="77777777" w:rsidR="00611C08" w:rsidRPr="009E744B" w:rsidRDefault="00611C08" w:rsidP="00611C08">
      <w:p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Osebne podatke upravljavec zbira in obdeluje za izvajanje pogodbenega razmerja, katerega pogodbena stranka je posameznik</w:t>
      </w:r>
      <w:r w:rsidRPr="009E744B" w:rsidDel="00110F06">
        <w:rPr>
          <w:rFonts w:ascii="Calibri" w:eastAsia="Malgun Gothic" w:hAnsi="Calibri" w:cs="Calibri"/>
          <w:noProof w:val="0"/>
          <w:lang w:val="sl-SI" w:eastAsia="ko-KR"/>
        </w:rPr>
        <w:t xml:space="preserve"> </w:t>
      </w:r>
      <w:r w:rsidRPr="009E744B">
        <w:rPr>
          <w:rFonts w:ascii="Calibri" w:eastAsia="Malgun Gothic" w:hAnsi="Calibri" w:cs="Calibri"/>
          <w:noProof w:val="0"/>
          <w:lang w:val="sl-SI" w:eastAsia="ko-KR"/>
        </w:rPr>
        <w:t>(točka (b) prvega odstavka 6. člena GDPR).</w:t>
      </w:r>
    </w:p>
    <w:p w14:paraId="17102FCA" w14:textId="77777777" w:rsidR="00611C08" w:rsidRPr="009E744B" w:rsidRDefault="00611C08" w:rsidP="00611C08">
      <w:pPr>
        <w:numPr>
          <w:ilvl w:val="0"/>
          <w:numId w:val="7"/>
        </w:numPr>
        <w:spacing w:after="200" w:line="276" w:lineRule="auto"/>
        <w:contextualSpacing/>
        <w:jc w:val="both"/>
        <w:rPr>
          <w:rFonts w:ascii="Calibri" w:eastAsia="Malgun Gothic" w:hAnsi="Calibri" w:cs="Calibri"/>
          <w:b/>
          <w:bCs/>
          <w:noProof w:val="0"/>
          <w:lang w:val="sl-SI" w:eastAsia="ko-KR"/>
        </w:rPr>
      </w:pPr>
      <w:r w:rsidRPr="009E744B">
        <w:rPr>
          <w:rFonts w:ascii="Calibri" w:eastAsia="Malgun Gothic" w:hAnsi="Calibri" w:cs="Calibri"/>
          <w:b/>
          <w:bCs/>
          <w:noProof w:val="0"/>
          <w:lang w:val="sl-SI" w:eastAsia="ko-KR"/>
        </w:rPr>
        <w:t>Rok hrambe osebnih podatkov</w:t>
      </w:r>
    </w:p>
    <w:p w14:paraId="630626AE" w14:textId="77777777" w:rsidR="00611C08" w:rsidRPr="009E744B" w:rsidRDefault="00611C08" w:rsidP="00611C08">
      <w:pPr>
        <w:spacing w:after="200" w:line="276" w:lineRule="auto"/>
        <w:jc w:val="both"/>
        <w:rPr>
          <w:rFonts w:ascii="Calibri" w:eastAsia="Malgun Gothic" w:hAnsi="Calibri" w:cs="Calibri"/>
          <w:bCs/>
          <w:noProof w:val="0"/>
          <w:lang w:val="sl-SI" w:eastAsia="ko-KR"/>
        </w:rPr>
      </w:pPr>
      <w:r w:rsidRPr="009E744B">
        <w:rPr>
          <w:rFonts w:ascii="Calibri" w:eastAsia="Malgun Gothic" w:hAnsi="Calibri" w:cs="Calibri"/>
          <w:bCs/>
          <w:noProof w:val="0"/>
          <w:lang w:val="sl-SI" w:eastAsia="ko-KR"/>
        </w:rPr>
        <w:t>Osebni podatki se bodo hranili le toliko časa, kot je potrebno za izpolnitev navedenega namena, vendar največ 6 mesecev od datuma nakupa.</w:t>
      </w:r>
    </w:p>
    <w:p w14:paraId="7E06DA4B" w14:textId="77777777" w:rsidR="00611C08" w:rsidRPr="009E744B" w:rsidRDefault="00611C08" w:rsidP="00611C08">
      <w:pPr>
        <w:numPr>
          <w:ilvl w:val="0"/>
          <w:numId w:val="7"/>
        </w:numPr>
        <w:spacing w:after="200" w:line="276" w:lineRule="auto"/>
        <w:contextualSpacing/>
        <w:jc w:val="both"/>
        <w:rPr>
          <w:rFonts w:ascii="Calibri" w:eastAsia="Malgun Gothic" w:hAnsi="Calibri" w:cs="Calibri"/>
          <w:b/>
          <w:bCs/>
          <w:noProof w:val="0"/>
          <w:lang w:val="sl-SI" w:eastAsia="ko-KR"/>
        </w:rPr>
      </w:pPr>
      <w:r w:rsidRPr="009E744B">
        <w:rPr>
          <w:rFonts w:ascii="Calibri" w:eastAsia="Malgun Gothic" w:hAnsi="Calibri" w:cs="Calibri"/>
          <w:b/>
          <w:bCs/>
          <w:noProof w:val="0"/>
          <w:lang w:val="sl-SI" w:eastAsia="ko-KR"/>
        </w:rPr>
        <w:t>Vaše pravice</w:t>
      </w:r>
    </w:p>
    <w:p w14:paraId="67F15D77" w14:textId="77777777" w:rsidR="00611C08" w:rsidRPr="009E744B" w:rsidRDefault="00611C08" w:rsidP="00611C08">
      <w:p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 xml:space="preserve">Upravljavec na zahtevo posameznika </w:t>
      </w:r>
    </w:p>
    <w:p w14:paraId="319B7F90" w14:textId="77777777" w:rsidR="00611C08" w:rsidRPr="009E744B" w:rsidRDefault="00611C08" w:rsidP="00611C08">
      <w:pPr>
        <w:numPr>
          <w:ilvl w:val="0"/>
          <w:numId w:val="6"/>
        </w:num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 xml:space="preserve">omogoči dostop do osebnih podatkov, </w:t>
      </w:r>
    </w:p>
    <w:p w14:paraId="35798F47" w14:textId="77777777" w:rsidR="00611C08" w:rsidRPr="009E744B" w:rsidRDefault="00611C08" w:rsidP="00611C08">
      <w:pPr>
        <w:numPr>
          <w:ilvl w:val="0"/>
          <w:numId w:val="6"/>
        </w:num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lastRenderedPageBreak/>
        <w:t xml:space="preserve">dopolni, spremeni, posodobi ali izbriše osebne podatke, če so podatki nepopolni, netočni ali zastareli in če njihova obdelava ni v skladu z zakonom ali če je izpolnjen namen zbiranja podatkov, </w:t>
      </w:r>
    </w:p>
    <w:p w14:paraId="137A7A13" w14:textId="77777777" w:rsidR="00611C08" w:rsidRPr="009E744B" w:rsidRDefault="00611C08" w:rsidP="00611C08">
      <w:pPr>
        <w:numPr>
          <w:ilvl w:val="0"/>
          <w:numId w:val="6"/>
        </w:num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 xml:space="preserve">omeji obdelavo v zvezi z njimi in </w:t>
      </w:r>
    </w:p>
    <w:p w14:paraId="5CA9F83A" w14:textId="77777777" w:rsidR="00611C08" w:rsidRPr="009E744B" w:rsidRDefault="00611C08" w:rsidP="00611C08">
      <w:pPr>
        <w:numPr>
          <w:ilvl w:val="0"/>
          <w:numId w:val="6"/>
        </w:num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 xml:space="preserve">zagotovi pravico v zvezi s prenosom podatkov. </w:t>
      </w:r>
    </w:p>
    <w:p w14:paraId="7FA4B44A" w14:textId="77777777" w:rsidR="00611C08" w:rsidRPr="009E744B" w:rsidRDefault="00611C08" w:rsidP="00611C08">
      <w:pPr>
        <w:spacing w:after="200" w:line="276" w:lineRule="auto"/>
        <w:jc w:val="both"/>
        <w:rPr>
          <w:rFonts w:ascii="Calibri" w:eastAsia="Malgun Gothic" w:hAnsi="Calibri" w:cs="Calibri"/>
          <w:noProof w:val="0"/>
          <w:lang w:val="sl-SI" w:eastAsia="ko-KR"/>
        </w:rPr>
      </w:pPr>
    </w:p>
    <w:p w14:paraId="6CA5784F" w14:textId="77777777" w:rsidR="00611C08" w:rsidRPr="009E744B" w:rsidRDefault="00611C08" w:rsidP="00611C08">
      <w:p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 xml:space="preserve">Za več informacij poglejte naš Pravilnik o zasebnosti ali nas kontaktirajte po e-pošti na </w:t>
      </w:r>
      <w:hyperlink r:id="rId11" w:history="1">
        <w:r w:rsidRPr="009E744B">
          <w:rPr>
            <w:rFonts w:ascii="Calibri" w:eastAsia="Malgun Gothic" w:hAnsi="Calibri" w:cs="Calibri"/>
            <w:noProof w:val="0"/>
            <w:color w:val="0000FF"/>
            <w:u w:val="single"/>
            <w:lang w:val="sl-SI" w:eastAsia="ko-KR"/>
          </w:rPr>
          <w:t>dataprotection.sead@samsung.com</w:t>
        </w:r>
      </w:hyperlink>
      <w:r w:rsidRPr="009E744B">
        <w:rPr>
          <w:rFonts w:ascii="Calibri" w:eastAsia="Malgun Gothic" w:hAnsi="Calibri" w:cs="Calibri"/>
          <w:noProof w:val="0"/>
          <w:lang w:val="sl-SI" w:eastAsia="ko-KR"/>
        </w:rPr>
        <w:t>.</w:t>
      </w:r>
    </w:p>
    <w:p w14:paraId="2305719A" w14:textId="77777777" w:rsidR="00611C08" w:rsidRPr="009E744B" w:rsidRDefault="00611C08" w:rsidP="00611C08">
      <w:p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Če menite, da obdelava vaših osebnih podatkov krši vašo zasebnost, se lahko obrnete na pooblaščeno osebo za varstvo osebnih podatkov</w:t>
      </w:r>
      <w:r w:rsidRPr="009E744B">
        <w:rPr>
          <w:rFonts w:ascii="Calibri" w:eastAsia="Malgun Gothic" w:hAnsi="Calibri" w:cs="Calibri"/>
          <w:noProof w:val="0"/>
          <w:u w:val="single"/>
          <w:lang w:val="sl-SI" w:eastAsia="ko-KR"/>
        </w:rPr>
        <w:t xml:space="preserve"> (dataprotection.sead@samsung.com)</w:t>
      </w:r>
      <w:r w:rsidRPr="009E744B">
        <w:rPr>
          <w:rFonts w:ascii="Calibri" w:eastAsia="Malgun Gothic" w:hAnsi="Calibri" w:cs="Calibri"/>
          <w:noProof w:val="0"/>
          <w:lang w:val="sl-SI" w:eastAsia="ko-KR"/>
        </w:rPr>
        <w:t xml:space="preserve"> in zahtevate pojasnilo.</w:t>
      </w:r>
    </w:p>
    <w:p w14:paraId="22E3E103" w14:textId="77777777" w:rsidR="00611C08" w:rsidRPr="009E744B" w:rsidRDefault="00611C08" w:rsidP="00611C08">
      <w:p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Če menite, da vaše pravice niso bile spoštovane, imate tudi pravico do vložitve pritožbe pri Informacijskemu pooblaščencu (Dunajska cesta 22, 1000 Ljubljana, e-naslov: gp.ip@ip-rs.si telefon: 012309730, spletna stran: www.ip-rs.si).</w:t>
      </w:r>
    </w:p>
    <w:p w14:paraId="1B3BEF2F" w14:textId="77777777" w:rsidR="00611C08" w:rsidRPr="009E744B" w:rsidRDefault="00611C08" w:rsidP="00611C08">
      <w:pPr>
        <w:numPr>
          <w:ilvl w:val="0"/>
          <w:numId w:val="7"/>
        </w:numPr>
        <w:spacing w:after="200" w:line="276" w:lineRule="auto"/>
        <w:contextualSpacing/>
        <w:jc w:val="both"/>
        <w:rPr>
          <w:rFonts w:ascii="Calibri" w:eastAsia="Malgun Gothic" w:hAnsi="Calibri" w:cs="Calibri"/>
          <w:b/>
          <w:bCs/>
          <w:noProof w:val="0"/>
          <w:lang w:val="sl-SI" w:eastAsia="ko-KR"/>
        </w:rPr>
      </w:pPr>
      <w:r w:rsidRPr="009E744B">
        <w:rPr>
          <w:rFonts w:ascii="Calibri" w:eastAsia="Malgun Gothic" w:hAnsi="Calibri" w:cs="Calibri"/>
          <w:b/>
          <w:bCs/>
          <w:noProof w:val="0"/>
          <w:lang w:val="sl-SI" w:eastAsia="ko-KR"/>
        </w:rPr>
        <w:t xml:space="preserve">Ostale informacije </w:t>
      </w:r>
    </w:p>
    <w:p w14:paraId="65538F4D" w14:textId="77777777" w:rsidR="00611C08" w:rsidRPr="009E744B" w:rsidRDefault="00611C08" w:rsidP="00611C08">
      <w:pPr>
        <w:spacing w:after="200" w:line="276" w:lineRule="auto"/>
        <w:rPr>
          <w:rFonts w:ascii="Calibri" w:eastAsia="Malgun Gothic" w:hAnsi="Calibri" w:cs="Calibri"/>
          <w:bCs/>
          <w:noProof w:val="0"/>
          <w:lang w:val="sl-SI" w:eastAsia="ko-KR"/>
        </w:rPr>
      </w:pPr>
      <w:r w:rsidRPr="009E744B">
        <w:rPr>
          <w:rFonts w:ascii="Calibri" w:eastAsia="Malgun Gothic" w:hAnsi="Calibri" w:cs="Calibri"/>
          <w:bCs/>
          <w:noProof w:val="0"/>
          <w:lang w:val="sl-SI" w:eastAsia="ko-KR"/>
        </w:rPr>
        <w:t>Za podrobnejše informacije o ukrepih, sprejetih za zaščito osebnih podatkov, pa tudi o morebitnem razkritju osebnih podatkov preberite naš Pravilnik o zasebnosti.</w:t>
      </w:r>
    </w:p>
    <w:p w14:paraId="51AD63C6" w14:textId="77777777" w:rsidR="00611C08" w:rsidRPr="009E744B" w:rsidRDefault="00611C08" w:rsidP="00611C08">
      <w:pPr>
        <w:jc w:val="both"/>
        <w:rPr>
          <w:rFonts w:ascii="Calibri" w:hAnsi="Calibri" w:cs="Calibri"/>
          <w:lang w:val="sl-SI"/>
        </w:rPr>
      </w:pPr>
      <w:r w:rsidRPr="009E744B">
        <w:rPr>
          <w:rFonts w:ascii="Calibri" w:hAnsi="Calibri" w:cs="Calibri"/>
          <w:lang w:val="sl-SI"/>
        </w:rPr>
        <w:t xml:space="preserve"> </w:t>
      </w:r>
    </w:p>
    <w:p w14:paraId="03D984DD" w14:textId="77777777" w:rsidR="00611C08" w:rsidRPr="009E744B" w:rsidRDefault="00611C08" w:rsidP="00611C08">
      <w:pPr>
        <w:spacing w:line="278" w:lineRule="auto"/>
        <w:rPr>
          <w:rFonts w:ascii="Calibri" w:eastAsia="Times New Roman" w:hAnsi="Calibri" w:cs="Calibri"/>
          <w:b/>
          <w:bCs/>
          <w:noProof w:val="0"/>
          <w:lang w:val="sl-SI" w:eastAsia="hr-HR"/>
        </w:rPr>
      </w:pPr>
      <w:r w:rsidRPr="009E744B">
        <w:rPr>
          <w:rFonts w:ascii="Calibri" w:eastAsia="Times New Roman" w:hAnsi="Calibri" w:cs="Calibri"/>
          <w:b/>
          <w:bCs/>
          <w:noProof w:val="0"/>
          <w:lang w:val="sl-SI" w:eastAsia="hr-HR"/>
        </w:rPr>
        <w:br w:type="page"/>
      </w:r>
    </w:p>
    <w:p w14:paraId="4ACAD545" w14:textId="77777777" w:rsidR="00611C08" w:rsidRPr="009E744B" w:rsidRDefault="00611C08" w:rsidP="00611C08">
      <w:pPr>
        <w:spacing w:after="200" w:line="276" w:lineRule="auto"/>
        <w:jc w:val="center"/>
        <w:rPr>
          <w:rFonts w:ascii="Calibri" w:eastAsia="Malgun Gothic" w:hAnsi="Calibri" w:cs="Calibri"/>
          <w:b/>
          <w:u w:val="single"/>
          <w:lang w:eastAsia="ko-KR"/>
        </w:rPr>
      </w:pPr>
      <w:r w:rsidRPr="009E744B">
        <w:rPr>
          <w:rFonts w:ascii="Calibri" w:eastAsia="Malgun Gothic" w:hAnsi="Calibri" w:cs="Calibri"/>
          <w:b/>
          <w:u w:val="single"/>
          <w:lang w:eastAsia="ko-KR"/>
        </w:rPr>
        <w:lastRenderedPageBreak/>
        <w:t>POLITIKA VARSTVA PODATKOV</w:t>
      </w:r>
    </w:p>
    <w:p w14:paraId="6264A0BD" w14:textId="77777777" w:rsidR="00611C08" w:rsidRPr="009E744B" w:rsidRDefault="00611C08" w:rsidP="00611C08">
      <w:pPr>
        <w:tabs>
          <w:tab w:val="left" w:pos="-1440"/>
        </w:tabs>
        <w:spacing w:after="200" w:line="276" w:lineRule="auto"/>
        <w:jc w:val="both"/>
        <w:rPr>
          <w:rFonts w:ascii="Calibri" w:eastAsia="Malgun Gothic" w:hAnsi="Calibri" w:cs="Calibri"/>
          <w:b/>
          <w:lang w:eastAsia="ko-KR"/>
        </w:rPr>
      </w:pPr>
      <w:r w:rsidRPr="009E744B">
        <w:rPr>
          <w:rFonts w:ascii="Calibri" w:eastAsia="Malgun Gothic" w:hAnsi="Calibri" w:cs="Calibri"/>
          <w:b/>
          <w:lang w:eastAsia="ko-KR"/>
        </w:rPr>
        <w:t>Datum začetka veljavnosti: Maj 2018</w:t>
      </w:r>
    </w:p>
    <w:p w14:paraId="49776959"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Samsung Electronics Austria GmbH, podružnica v Ljubljani in naše podružnice (v nadaljevanju besedila: »Samsung«, »mi«, »nas«, »naše«) se zavedamo, koliko je zasebnost pomembna našemu </w:t>
      </w:r>
      <w:r w:rsidRPr="009E744B">
        <w:rPr>
          <w:rFonts w:ascii="Calibri" w:eastAsia="Malgun Gothic" w:hAnsi="Calibri" w:cs="Calibri"/>
          <w:bCs/>
          <w:lang w:eastAsia="ko-KR"/>
        </w:rPr>
        <w:t>osebju,</w:t>
      </w:r>
      <w:r w:rsidRPr="009E744B">
        <w:rPr>
          <w:rFonts w:ascii="Calibri" w:eastAsia="Malgun Gothic" w:hAnsi="Calibri" w:cs="Calibri"/>
          <w:b/>
          <w:bCs/>
          <w:lang w:eastAsia="ko-KR"/>
        </w:rPr>
        <w:t xml:space="preserve"> </w:t>
      </w:r>
      <w:r w:rsidRPr="009E744B">
        <w:rPr>
          <w:rFonts w:ascii="Calibri" w:eastAsia="Malgun Gothic" w:hAnsi="Calibri" w:cs="Calibri"/>
          <w:bCs/>
          <w:lang w:eastAsia="ko-KR"/>
        </w:rPr>
        <w:t>dobaviteljem, kupcem in drugim odjemalcem,</w:t>
      </w:r>
      <w:r w:rsidRPr="009E744B">
        <w:rPr>
          <w:rFonts w:ascii="Calibri" w:eastAsia="Malgun Gothic" w:hAnsi="Calibri" w:cs="Calibri"/>
          <w:lang w:eastAsia="ko-KR"/>
        </w:rPr>
        <w:t xml:space="preserve"> zato se trudimo zagotoviti jasnost glede tega, kako zbiramo, uporabljamo, razkrivamo, prenašamo in hranimo osebne podatke. </w:t>
      </w:r>
    </w:p>
    <w:p w14:paraId="05114A63" w14:textId="77777777" w:rsidR="00611C08" w:rsidRPr="009E744B" w:rsidRDefault="00611C08" w:rsidP="00611C08">
      <w:pPr>
        <w:spacing w:after="200" w:line="276" w:lineRule="auto"/>
        <w:jc w:val="both"/>
        <w:rPr>
          <w:rFonts w:ascii="Calibri" w:eastAsia="Malgun Gothic" w:hAnsi="Calibri" w:cs="Calibri"/>
        </w:rPr>
      </w:pPr>
      <w:r w:rsidRPr="009E744B">
        <w:rPr>
          <w:rFonts w:ascii="Calibri" w:eastAsia="Malgun Gothic" w:hAnsi="Calibri" w:cs="Calibri"/>
        </w:rPr>
        <w:t>Spodaj so navedena bistvena vprašanja, ki so zajeta z našo Politiko varstva podatkov. Za podrobnejše informacije prosimo, da kliknete na naslove spodaj.</w:t>
      </w:r>
    </w:p>
    <w:p w14:paraId="035F5D48"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Delovno področje in namen</w:t>
      </w:r>
    </w:p>
    <w:p w14:paraId="7C8A5829"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Odgovornost za usklajenost</w:t>
      </w:r>
    </w:p>
    <w:p w14:paraId="62652842"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Naše obveznosti</w:t>
      </w:r>
    </w:p>
    <w:p w14:paraId="5DC6667C"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Definicije</w:t>
      </w:r>
    </w:p>
    <w:p w14:paraId="1F567C37"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 xml:space="preserve">GDPR načela </w:t>
      </w:r>
    </w:p>
    <w:p w14:paraId="53E8034D"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 xml:space="preserve">Posebne kategorije osebnih podatkov </w:t>
      </w:r>
    </w:p>
    <w:p w14:paraId="06D37918"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Deljenje osebnih podatkov (vključujoč transferje izven EEP)</w:t>
      </w:r>
    </w:p>
    <w:p w14:paraId="79D93235"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Profiliranje in samodejno sklepanje</w:t>
      </w:r>
    </w:p>
    <w:p w14:paraId="1C6806B4"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 xml:space="preserve">Posamezne pravice subjektov, na katere se nanašajo podatki </w:t>
      </w:r>
    </w:p>
    <w:p w14:paraId="5DD5ED26"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 xml:space="preserve">Postopek v primeru kršitve varnosti podatkov </w:t>
      </w:r>
    </w:p>
    <w:p w14:paraId="72F7A8C3" w14:textId="77777777" w:rsidR="00611C08" w:rsidRPr="009E744B" w:rsidRDefault="00611C08" w:rsidP="00611C08">
      <w:pPr>
        <w:numPr>
          <w:ilvl w:val="0"/>
          <w:numId w:val="10"/>
        </w:num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Pooblastila za dostop do podatkov</w:t>
      </w:r>
    </w:p>
    <w:p w14:paraId="22123881"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Koristni podatki za kontakt</w:t>
      </w:r>
    </w:p>
    <w:p w14:paraId="300E637D" w14:textId="77777777" w:rsidR="00611C08" w:rsidRPr="009E744B" w:rsidRDefault="00611C08" w:rsidP="00611C08">
      <w:pPr>
        <w:spacing w:after="200" w:line="276" w:lineRule="auto"/>
        <w:jc w:val="both"/>
        <w:rPr>
          <w:rFonts w:ascii="Calibri" w:eastAsia="Malgun Gothic" w:hAnsi="Calibri" w:cs="Calibri"/>
          <w:lang w:eastAsia="ko-KR"/>
        </w:rPr>
      </w:pPr>
    </w:p>
    <w:p w14:paraId="330B75D9" w14:textId="77777777" w:rsidR="00611C08" w:rsidRPr="009E744B" w:rsidRDefault="00611C08" w:rsidP="00611C08">
      <w:pPr>
        <w:numPr>
          <w:ilvl w:val="0"/>
          <w:numId w:val="14"/>
        </w:numPr>
        <w:spacing w:after="200" w:line="276" w:lineRule="auto"/>
        <w:ind w:left="360"/>
        <w:contextualSpacing/>
        <w:jc w:val="both"/>
        <w:rPr>
          <w:rFonts w:ascii="Calibri" w:eastAsia="Malgun Gothic" w:hAnsi="Calibri" w:cs="Calibri"/>
          <w:b/>
          <w:lang w:eastAsia="ko-KR"/>
        </w:rPr>
      </w:pPr>
      <w:r w:rsidRPr="009E744B">
        <w:rPr>
          <w:rFonts w:ascii="Calibri" w:eastAsia="Malgun Gothic" w:hAnsi="Calibri" w:cs="Calibri"/>
          <w:b/>
          <w:lang w:eastAsia="ko-KR"/>
        </w:rPr>
        <w:t>Delovno področje in namen</w:t>
      </w:r>
    </w:p>
    <w:p w14:paraId="59B4CB97" w14:textId="77777777" w:rsidR="00611C08" w:rsidRPr="009E744B" w:rsidRDefault="00611C08" w:rsidP="00611C08">
      <w:pPr>
        <w:spacing w:after="0" w:line="240" w:lineRule="auto"/>
        <w:ind w:left="360"/>
        <w:contextualSpacing/>
        <w:jc w:val="both"/>
        <w:rPr>
          <w:rFonts w:ascii="Calibri" w:eastAsia="Malgun Gothic" w:hAnsi="Calibri" w:cs="Calibri"/>
          <w:b/>
          <w:lang w:eastAsia="ko-KR"/>
        </w:rPr>
      </w:pPr>
    </w:p>
    <w:p w14:paraId="07F33DD2"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Ta politika določa pravila varstva podatkov ter pravnih pogojev, ki morajo biti izpolnjeni, ko gre za pridobivanje, ravnanje, obdelav, shranjevanje, prenos in uničenje osebnih podatkov.</w:t>
      </w:r>
    </w:p>
    <w:p w14:paraId="19974C3A" w14:textId="77777777" w:rsidR="00611C08" w:rsidRPr="009E744B" w:rsidRDefault="00611C08" w:rsidP="00611C08">
      <w:pPr>
        <w:tabs>
          <w:tab w:val="left" w:pos="709"/>
        </w:tabs>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Vrste informacij, s katerimi bomo ravnali, zajemajo podrobnosti o trenutnih, predhodnih in morebitnih zaposlencih, dobaviteljih, kupcih in drugih osebah, s katerimi komuniciramo. Podatki, ki se hranijo na papirju ali računalniku, so podvrženi določenim ukrepom pravnega varstva, ki so navedeni v Splošni uredbi o varstvu podatkov (General Data Protection Regulation - »GDPR«) in veljavnem(-ih) zakonu(-ih) o varstvu podatkov, ki predvideva(-jo) omejitve v zvezi z načinom, na katerega lahko uporabljamo te podatke. </w:t>
      </w:r>
    </w:p>
    <w:p w14:paraId="5C54039E" w14:textId="77777777" w:rsidR="00611C08" w:rsidRPr="009E744B" w:rsidRDefault="00611C08" w:rsidP="00611C08">
      <w:pPr>
        <w:tabs>
          <w:tab w:val="left" w:pos="709"/>
        </w:tabs>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lastRenderedPageBreak/>
        <w:t>Vzdrževanje najvišjih standardov pri našem ravnanju z osebnimi podatki je kolektivna in osebna odgovornost, za politika pa se uporablja na to, kako pridobivamo, uporabljamo, hranimo in na druge načine obdelujemo osebne podatke, ki jih uporabljamo v okviru svojega poslovanja. Ona zajema prikaz bistvenih obveznosti v zvezi s podatki, ki se uporabljajo za nas kot organizacijo in ki zajemajo tudi pričakovanje od Vas, da igrate svojo vlogo v zvezi z usklajevanjem.</w:t>
      </w:r>
    </w:p>
    <w:p w14:paraId="1E1BA73B" w14:textId="77777777" w:rsidR="00611C08" w:rsidRPr="009E744B" w:rsidRDefault="00611C08" w:rsidP="00611C08">
      <w:pPr>
        <w:tabs>
          <w:tab w:val="left" w:pos="709"/>
        </w:tabs>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Ta politika varstva podatkov se uporablja za vsakega zaposlenca podjetja Samsung in za drugo osebje, ki podjetju Samsung nudi storitve (vključno, vendar ne omejujoč se na izvajalce in agencijsko osebje) (skupno ime v nadaljevanju besedila: »osebje«). Od celotnega osebja se zahteva, naj poskrbi za razumevanje te politike in naj jo spoštuje glede katerih koli osebnih podatkov, katerim dostopajo pri opravljanju svojega dela.</w:t>
      </w:r>
    </w:p>
    <w:p w14:paraId="25EB4C51" w14:textId="77777777" w:rsidR="00611C08" w:rsidRPr="009E744B" w:rsidRDefault="00611C08" w:rsidP="00611C08">
      <w:pPr>
        <w:tabs>
          <w:tab w:val="left" w:pos="709"/>
        </w:tabs>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Od osebja se bo prav tako zahtevalo opravljeno usposabljanje v zvezi to in povezanimi politikami, kot to zahteva Samsung.</w:t>
      </w:r>
    </w:p>
    <w:p w14:paraId="4EDB76A6" w14:textId="77777777" w:rsidR="00611C08" w:rsidRPr="009E744B" w:rsidRDefault="00611C08" w:rsidP="00611C08">
      <w:pPr>
        <w:tabs>
          <w:tab w:val="left" w:pos="709"/>
        </w:tabs>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Ta politika ni del pogodbe o zaposlitvi ali najemu katere koli osebe in je lahko spremenjena kadar koli. Vsaka kršitev te politike bo resno obravnavana in lahko povzroči disciplinski postopek, kar lahko pripelje do odpovedi pogodbe o zaposlitvi.</w:t>
      </w:r>
    </w:p>
    <w:p w14:paraId="5463931F" w14:textId="77777777" w:rsidR="00611C08" w:rsidRPr="009E744B" w:rsidRDefault="00611C08" w:rsidP="00611C08">
      <w:pPr>
        <w:keepNext/>
        <w:numPr>
          <w:ilvl w:val="0"/>
          <w:numId w:val="14"/>
        </w:numPr>
        <w:spacing w:after="200" w:line="276" w:lineRule="auto"/>
        <w:ind w:left="360"/>
        <w:contextualSpacing/>
        <w:jc w:val="both"/>
        <w:rPr>
          <w:rFonts w:ascii="Calibri" w:eastAsia="Malgun Gothic" w:hAnsi="Calibri" w:cs="Calibri"/>
          <w:b/>
          <w:lang w:eastAsia="ko-KR"/>
        </w:rPr>
      </w:pPr>
      <w:r w:rsidRPr="009E744B">
        <w:rPr>
          <w:rFonts w:ascii="Calibri" w:eastAsia="Malgun Gothic" w:hAnsi="Calibri" w:cs="Calibri"/>
          <w:b/>
          <w:lang w:eastAsia="ko-KR"/>
        </w:rPr>
        <w:t xml:space="preserve">Odgovornost za usklajenost </w:t>
      </w:r>
    </w:p>
    <w:p w14:paraId="0B0FFDC8" w14:textId="77777777" w:rsidR="00611C08" w:rsidRPr="009E744B" w:rsidRDefault="00611C08" w:rsidP="00611C08">
      <w:pPr>
        <w:keepNext/>
        <w:spacing w:after="200" w:line="276" w:lineRule="auto"/>
        <w:ind w:left="720"/>
        <w:contextualSpacing/>
        <w:jc w:val="both"/>
        <w:rPr>
          <w:rFonts w:ascii="Calibri" w:eastAsia="Malgun Gothic" w:hAnsi="Calibri" w:cs="Calibri"/>
          <w:b/>
          <w:lang w:eastAsia="ko-KR"/>
        </w:rPr>
      </w:pPr>
    </w:p>
    <w:p w14:paraId="7F879C3F"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Odgovornost za nadzor usklajenosti varstva podatkov, vključno s spoštovanjem te politike, je na našem uslužbencu za varstvo podatkov, njegove kontaktne podatke pa najdete na koncu te politike.</w:t>
      </w:r>
    </w:p>
    <w:p w14:paraId="10821EBE"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Posamezni menedžerji za poslovanje so odgovorni za usklajenost varstva podatkov v okviru svojih timov.</w:t>
      </w:r>
    </w:p>
    <w:p w14:paraId="6AE20A41"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V primeru, da menite, da politika ni bila upoštevana, ko gre za Vaše ali osebne podatke drugih oseb, morate to vprašanje rešiti s svojim neposrednim vodjo ali z oddelkom za človeške vire ali pravne zadeve.</w:t>
      </w:r>
    </w:p>
    <w:p w14:paraId="7CB05865" w14:textId="77777777" w:rsidR="00611C08" w:rsidRPr="009E744B" w:rsidRDefault="00611C08" w:rsidP="00611C08">
      <w:pPr>
        <w:numPr>
          <w:ilvl w:val="0"/>
          <w:numId w:val="14"/>
        </w:numPr>
        <w:spacing w:after="200" w:line="276" w:lineRule="auto"/>
        <w:ind w:left="360"/>
        <w:contextualSpacing/>
        <w:jc w:val="both"/>
        <w:rPr>
          <w:rFonts w:ascii="Calibri" w:eastAsia="Malgun Gothic" w:hAnsi="Calibri" w:cs="Calibri"/>
          <w:b/>
          <w:lang w:eastAsia="ko-KR"/>
        </w:rPr>
      </w:pPr>
      <w:r w:rsidRPr="009E744B">
        <w:rPr>
          <w:rFonts w:ascii="Calibri" w:eastAsia="Malgun Gothic" w:hAnsi="Calibri" w:cs="Calibri"/>
          <w:b/>
          <w:lang w:eastAsia="ko-KR"/>
        </w:rPr>
        <w:t>Naše obveznosti</w:t>
      </w:r>
    </w:p>
    <w:p w14:paraId="143C1367" w14:textId="77777777" w:rsidR="00611C08" w:rsidRPr="009E744B" w:rsidRDefault="00611C08" w:rsidP="00611C08">
      <w:pPr>
        <w:spacing w:after="200" w:line="276" w:lineRule="auto"/>
        <w:ind w:left="720"/>
        <w:contextualSpacing/>
        <w:jc w:val="both"/>
        <w:rPr>
          <w:rFonts w:ascii="Calibri" w:eastAsia="Malgun Gothic" w:hAnsi="Calibri" w:cs="Calibri"/>
          <w:b/>
          <w:lang w:eastAsia="ko-KR"/>
        </w:rPr>
      </w:pPr>
    </w:p>
    <w:p w14:paraId="5FC121DF"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GDPR predvideva kazni z visokimi zneski za organizacije, ki kršijo določila te uredbe. Odvisno od vrste kršitve so organizacijam lahko izrečene kazni v višini, ki je večja od 20 milijonov EUR ali 4 % skupnega letnega prometa na globalni ravni v prejšnjem finančnem letu. Te kazni z visokimi zneski povečujejo izpostavljenost tveganjem v zvezi z usklajenostjo varstva podatkov.</w:t>
      </w:r>
    </w:p>
    <w:p w14:paraId="0F3D3E7B"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Ob tem novo načelo odgovornosti pomeni, da je za nas bolj pomembno kot kadar koli prej, da lahko demonstriramo in evidentiramo usklajenost z vodenjem ustrezne evidence, procedurami in sistemi (videti oddelek »Hramba evidence« pod 10. točko v nadaljevanju).</w:t>
      </w:r>
    </w:p>
    <w:p w14:paraId="3B92BFB0" w14:textId="77777777" w:rsidR="00611C08" w:rsidRPr="009E744B" w:rsidRDefault="00611C08" w:rsidP="00611C08">
      <w:pPr>
        <w:numPr>
          <w:ilvl w:val="0"/>
          <w:numId w:val="14"/>
        </w:numPr>
        <w:spacing w:after="200" w:line="276" w:lineRule="auto"/>
        <w:ind w:left="360"/>
        <w:contextualSpacing/>
        <w:jc w:val="both"/>
        <w:rPr>
          <w:rFonts w:ascii="Calibri" w:eastAsia="Malgun Gothic" w:hAnsi="Calibri" w:cs="Calibri"/>
          <w:b/>
          <w:lang w:eastAsia="ko-KR"/>
        </w:rPr>
      </w:pPr>
      <w:r w:rsidRPr="009E744B">
        <w:rPr>
          <w:rFonts w:ascii="Calibri" w:eastAsia="Malgun Gothic" w:hAnsi="Calibri" w:cs="Calibri"/>
          <w:b/>
          <w:lang w:eastAsia="ko-KR"/>
        </w:rPr>
        <w:t>Definicije</w:t>
      </w:r>
    </w:p>
    <w:p w14:paraId="07D095F6" w14:textId="77777777" w:rsidR="00611C08" w:rsidRPr="009E744B" w:rsidRDefault="00611C08" w:rsidP="00611C08">
      <w:pPr>
        <w:spacing w:after="200" w:line="276" w:lineRule="auto"/>
        <w:ind w:left="360"/>
        <w:contextualSpacing/>
        <w:jc w:val="both"/>
        <w:rPr>
          <w:rFonts w:ascii="Calibri" w:eastAsia="Malgun Gothic" w:hAnsi="Calibri" w:cs="Calibri"/>
          <w:b/>
          <w:lang w:eastAsia="ko-KR"/>
        </w:rPr>
      </w:pPr>
    </w:p>
    <w:p w14:paraId="6815BBBB"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Definicije v nadaljevanju so vam lahko v pomoč pri branju te politike:</w:t>
      </w:r>
    </w:p>
    <w:p w14:paraId="24CFEC12"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b/>
          <w:lang w:eastAsia="ko-KR"/>
        </w:rPr>
        <w:t xml:space="preserve">Podatki o kazenski evidenci </w:t>
      </w:r>
      <w:r w:rsidRPr="009E744B">
        <w:rPr>
          <w:rFonts w:ascii="Calibri" w:eastAsia="Malgun Gothic" w:hAnsi="Calibri" w:cs="Calibri"/>
          <w:lang w:eastAsia="ko-KR"/>
        </w:rPr>
        <w:t>so informacije v zvezi s kaznivimi dejanji in sodbami zoper posamezno osebo.</w:t>
      </w:r>
    </w:p>
    <w:p w14:paraId="57A04109"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b/>
          <w:lang w:eastAsia="ko-KR"/>
        </w:rPr>
        <w:lastRenderedPageBreak/>
        <w:t>Kontrolorji podatkov</w:t>
      </w:r>
      <w:r w:rsidRPr="009E744B">
        <w:rPr>
          <w:rFonts w:ascii="Calibri" w:eastAsia="Malgun Gothic" w:hAnsi="Calibri" w:cs="Calibri"/>
          <w:lang w:eastAsia="ko-KR"/>
        </w:rPr>
        <w:t xml:space="preserve"> so osebe ali organizacije, ki določajo namen in način obdelave osebnih podatkov. Oni so odgovorni za vzpostavljanje praks in politik v skladu z GDPR. Mi smo kontrolor vseh osebnih podatkov, ki se uporabljajo v našem poslovanju. Naši dobavitelji, svetovalci in izvajalci so prav tako lahko kontrolorji podatkov.</w:t>
      </w:r>
    </w:p>
    <w:p w14:paraId="39EBCF96"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Izraz </w:t>
      </w:r>
      <w:r w:rsidRPr="009E744B">
        <w:rPr>
          <w:rFonts w:ascii="Calibri" w:eastAsia="Malgun Gothic" w:hAnsi="Calibri" w:cs="Calibri"/>
          <w:b/>
          <w:lang w:eastAsia="ko-KR"/>
        </w:rPr>
        <w:t>Subjekti podatkov</w:t>
      </w:r>
      <w:r w:rsidRPr="009E744B">
        <w:rPr>
          <w:rFonts w:ascii="Calibri" w:eastAsia="Malgun Gothic" w:hAnsi="Calibri" w:cs="Calibri"/>
          <w:lang w:eastAsia="ko-KR"/>
        </w:rPr>
        <w:t xml:space="preserve"> za potrebe te politike zajema vse žive posameznike, čigar osebne podatke hranimo, kar vključuje trenutne, prejšnje in morebitne kupce, dobavitelje, agente, investitorje in naše osebje. Subjekt podatkov ne more biti državljan ali rezident Slovenije. Vsi subjekti podatkov imajo določene zakonske pravice v zvezi z njihovimi osebnimi podatki.</w:t>
      </w:r>
    </w:p>
    <w:p w14:paraId="268774C0"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Izraz osebni podatki zajema podatke, ki se nanašajo na živo osebo, ki se lahko identificira na podlagi teh podatkov (ali na podlagi teh podatkov in drugih informacij, ki jih imamo). Osebni podatki so lahko dejstveni (kot so ime, naslov ali datum rojstva) ali gre lahko za mnenje (kot je ocena učinka). Definicija »osebnih podatkov«, ki se uporablja v GDPR in v veljavnem zakonu o varstvu podatkov je zelo široka in dovoljuje označevanje širokega obsega osebnih identifikatorjev kot osebnih podatkov. To zajema ime, identifikacijsko številko in podatke o lokaciji.</w:t>
      </w:r>
    </w:p>
    <w:p w14:paraId="3596B9A0"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b/>
          <w:lang w:eastAsia="ko-KR"/>
        </w:rPr>
        <w:t>Obdelava</w:t>
      </w:r>
      <w:r w:rsidRPr="009E744B">
        <w:rPr>
          <w:rFonts w:ascii="Calibri" w:eastAsia="Malgun Gothic" w:hAnsi="Calibri" w:cs="Calibri"/>
          <w:lang w:eastAsia="ko-KR"/>
        </w:rPr>
        <w:t xml:space="preserve"> je katera koli aktivnost, ki zajema uporabo osebnih podatkov. Ona vključuje pridobivanje, uporabo, opazovanje, beleženje ali hrambo podatkov, ali izvajanje katerega koli dejanja ali skupine dejanj, vključno z organizacijo, spreminjanjem vračilom, uporabo, razkrivanjem, brisanjem ali uničenjem podatkov. Obdelava prav tako zajema prenos osebnih podatkov tretjim osebam.</w:t>
      </w:r>
    </w:p>
    <w:p w14:paraId="725BFABA"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b/>
          <w:lang w:eastAsia="ko-KR"/>
        </w:rPr>
        <w:t xml:space="preserve">Podatki posebne kategorije </w:t>
      </w:r>
      <w:r w:rsidRPr="009E744B">
        <w:rPr>
          <w:rFonts w:ascii="Calibri" w:eastAsia="Malgun Gothic" w:hAnsi="Calibri" w:cs="Calibri"/>
          <w:lang w:eastAsia="ko-KR"/>
        </w:rPr>
        <w:t>(prej znani kot občutljivi osebni podatki) zajemajo informacije o rasnem ali etničnem poreklu osebe, njenih političnih prepričanjih, verskih ali podobnih prepričanjih, sindikalnem članstvu, fizičnemu ali mentalnemu zdravju ali stanju ali spolnem življenju, ter genetske in biometrične podatke, ko se le-ti uporabljajo za identifikacijo posameznikov.</w:t>
      </w:r>
    </w:p>
    <w:p w14:paraId="4DAE95F9" w14:textId="77777777" w:rsidR="00611C08" w:rsidRPr="009E744B" w:rsidRDefault="00611C08" w:rsidP="00611C08">
      <w:pPr>
        <w:keepNext/>
        <w:numPr>
          <w:ilvl w:val="0"/>
          <w:numId w:val="14"/>
        </w:numPr>
        <w:spacing w:after="200" w:line="276" w:lineRule="auto"/>
        <w:ind w:left="360"/>
        <w:contextualSpacing/>
        <w:jc w:val="both"/>
        <w:rPr>
          <w:rFonts w:ascii="Calibri" w:eastAsia="Malgun Gothic" w:hAnsi="Calibri" w:cs="Calibri"/>
          <w:lang w:eastAsia="ko-KR"/>
        </w:rPr>
      </w:pPr>
      <w:r w:rsidRPr="009E744B">
        <w:rPr>
          <w:rFonts w:ascii="Calibri" w:eastAsia="Malgun Gothic" w:hAnsi="Calibri" w:cs="Calibri"/>
          <w:b/>
          <w:lang w:eastAsia="ko-KR"/>
        </w:rPr>
        <w:t>GDPR načela</w:t>
      </w:r>
    </w:p>
    <w:p w14:paraId="3DBC5A95" w14:textId="77777777" w:rsidR="00611C08" w:rsidRPr="009E744B" w:rsidRDefault="00611C08" w:rsidP="00611C08">
      <w:pPr>
        <w:keepNext/>
        <w:spacing w:after="200" w:line="276" w:lineRule="auto"/>
        <w:ind w:left="720"/>
        <w:contextualSpacing/>
        <w:jc w:val="both"/>
        <w:rPr>
          <w:rFonts w:ascii="Calibri" w:eastAsia="Malgun Gothic" w:hAnsi="Calibri" w:cs="Calibri"/>
          <w:lang w:eastAsia="ko-KR"/>
        </w:rPr>
      </w:pPr>
    </w:p>
    <w:p w14:paraId="7DEBD9E5"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Katera koli oseba, ki obdeluje osebne podatke, mora ravnati v skladu z uporabnimi načeli dobre prakse, ki so določena v GDPR in ki jih Samsung mora spoštovati.</w:t>
      </w:r>
    </w:p>
    <w:p w14:paraId="5C13293D" w14:textId="77777777" w:rsidR="00611C08" w:rsidRPr="009E744B" w:rsidRDefault="00611C08" w:rsidP="00611C08">
      <w:pPr>
        <w:numPr>
          <w:ilvl w:val="0"/>
          <w:numId w:val="11"/>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Osebne podatke bomo obdelovali v skladu z zakonom, pošteno in transparentno (videti oddelek »zakonitost, poštenje in transparentnost«).</w:t>
      </w:r>
    </w:p>
    <w:p w14:paraId="6621FD86" w14:textId="77777777" w:rsidR="00611C08" w:rsidRPr="009E744B" w:rsidRDefault="00611C08" w:rsidP="00611C08">
      <w:pPr>
        <w:numPr>
          <w:ilvl w:val="0"/>
          <w:numId w:val="11"/>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Osebne podatke bomo zbirali za označene, eksplicitne in legitimne namene; le-teh ne bomo obdelovali na način, ki bi bil v nasprotju s temi nameni (videti oddelek »Omejitev namena in minimizacija podatkov«).</w:t>
      </w:r>
    </w:p>
    <w:p w14:paraId="4107DAE4" w14:textId="77777777" w:rsidR="00611C08" w:rsidRPr="009E744B" w:rsidRDefault="00611C08" w:rsidP="00611C08">
      <w:pPr>
        <w:numPr>
          <w:ilvl w:val="0"/>
          <w:numId w:val="11"/>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Obdelovali bomo osebne podatke, ki so ustrezni, relevantni in omejeni na tisto, kar je nujno v zvezi z nameni obdelave (videti oddelek »Omejitev namena in minimizacija podatkov«).</w:t>
      </w:r>
    </w:p>
    <w:p w14:paraId="6565352B" w14:textId="77777777" w:rsidR="00611C08" w:rsidRPr="009E744B" w:rsidRDefault="00611C08" w:rsidP="00611C08">
      <w:pPr>
        <w:numPr>
          <w:ilvl w:val="0"/>
          <w:numId w:val="11"/>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Zagotovili bomo, da so osebni podatki pravilni in, kjer je to nujno, posodobljeni; kjer podatki niso pravilni, bomo nemudoma storili vse, kar je treba, za njihov izbris ali spremembo, upoštevajoč namene, za katere se podatki obdelujejo (videti oddelek »Pravilnost«).</w:t>
      </w:r>
    </w:p>
    <w:p w14:paraId="76B59260" w14:textId="77777777" w:rsidR="00611C08" w:rsidRPr="009E744B" w:rsidRDefault="00611C08" w:rsidP="00611C08">
      <w:pPr>
        <w:numPr>
          <w:ilvl w:val="0"/>
          <w:numId w:val="11"/>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lastRenderedPageBreak/>
        <w:t>Vzdržali se bomo hrambe osebnih podatkov v obliki, ki dovoljuje identifikacijo posameznika, na katerega se nanaša, dlje, kot je potrebno za namene, za katere se obdelujejo (videti oddelek »Omejitev hrambe«).</w:t>
      </w:r>
    </w:p>
    <w:p w14:paraId="2EBD7253" w14:textId="77777777" w:rsidR="00611C08" w:rsidRPr="009E744B" w:rsidRDefault="00611C08" w:rsidP="00611C08">
      <w:pPr>
        <w:numPr>
          <w:ilvl w:val="0"/>
          <w:numId w:val="11"/>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Uporabili bomo ustrezne tehnične ali organizacijske ukrepe z namenom zagotavljanja varnosti osebnih podatkov, kar bo zajemalo njihovo zaščito pred nepooblaščeno ali nezakonito uporabo ali pred naključno izgubo, uničenjem ali poškodbo (videti poglavje »Integriteta in zaupnost«).</w:t>
      </w:r>
    </w:p>
    <w:p w14:paraId="34D7A0F6" w14:textId="77777777" w:rsidR="00611C08" w:rsidRPr="009E744B" w:rsidRDefault="00611C08" w:rsidP="00611C08">
      <w:pPr>
        <w:spacing w:after="200" w:line="276" w:lineRule="auto"/>
        <w:ind w:left="720"/>
        <w:contextualSpacing/>
        <w:jc w:val="both"/>
        <w:rPr>
          <w:rFonts w:ascii="Calibri" w:eastAsia="Malgun Gothic" w:hAnsi="Calibri" w:cs="Calibri"/>
          <w:lang w:eastAsia="ko-KR"/>
        </w:rPr>
      </w:pPr>
    </w:p>
    <w:p w14:paraId="4F46C9CB"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Sledijo dodatni podatki o vsakem izmed teh načel.</w:t>
      </w:r>
    </w:p>
    <w:p w14:paraId="69B85513" w14:textId="77777777" w:rsidR="00611C08" w:rsidRPr="009E744B" w:rsidRDefault="00611C08" w:rsidP="00611C08">
      <w:pPr>
        <w:numPr>
          <w:ilvl w:val="1"/>
          <w:numId w:val="14"/>
        </w:numPr>
        <w:spacing w:after="200" w:line="276" w:lineRule="auto"/>
        <w:contextualSpacing/>
        <w:jc w:val="both"/>
        <w:rPr>
          <w:rFonts w:ascii="Calibri" w:eastAsia="Malgun Gothic" w:hAnsi="Calibri" w:cs="Calibri"/>
          <w:b/>
          <w:lang w:eastAsia="ko-KR"/>
        </w:rPr>
      </w:pPr>
      <w:r w:rsidRPr="009E744B">
        <w:rPr>
          <w:rFonts w:ascii="Calibri" w:eastAsia="Malgun Gothic" w:hAnsi="Calibri" w:cs="Calibri"/>
          <w:b/>
          <w:lang w:eastAsia="ko-KR"/>
        </w:rPr>
        <w:t>Zakonitost, poštenje in transparentnost</w:t>
      </w:r>
    </w:p>
    <w:p w14:paraId="5FA49C0F" w14:textId="77777777" w:rsidR="00611C08" w:rsidRPr="009E744B" w:rsidRDefault="00611C08" w:rsidP="00611C08">
      <w:pPr>
        <w:spacing w:after="200" w:line="276" w:lineRule="auto"/>
        <w:ind w:left="1080"/>
        <w:contextualSpacing/>
        <w:jc w:val="both"/>
        <w:rPr>
          <w:rFonts w:ascii="Calibri" w:eastAsia="Malgun Gothic" w:hAnsi="Calibri" w:cs="Calibri"/>
          <w:b/>
          <w:lang w:eastAsia="ko-KR"/>
        </w:rPr>
      </w:pPr>
    </w:p>
    <w:p w14:paraId="4903C357"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Veljavni zakon(i) o varstvu podatkov ima(jo) za cilj ne preprečevanje obdelave osebnih podatkov, temveč zagotavljanje, da se to izvaja pošteno in brez škodljivega vpliva na pravice subjektov podatkov. </w:t>
      </w:r>
    </w:p>
    <w:p w14:paraId="3069BCEB"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Eden izmed zakonskih pogojev za obdelavo mora biti izpolnjen, da bi se osebni podatki obdelovali v skladu z zakonom. Ti pogoji vključujejo naslednje: subjekt podatkov mora eksplicitno in prostovoljno sprejeti obdelavo; obdelava se zahteva v skladu z zakonom, obdelava je nujna zaradi izvajanja pogodbe, ki jo imamo sklenjeno s subjektom podatkov; ali je obdelava nujna zaradi legitimnih interesov podjetja Samsung ali oseb, ki jim se razkrivajo podatki (razen če so od teh interesov močnejši interesi ali temeljne pravice ali svoboščine posameznika). Preden začnemo z obdelavo osebnih podatkov (na primer, preden zberemo osebne podatke od posameznika/ce), obravnavamo svoje podatke za zbiranje podatkov ter vprašanje, zakaj potrebujemo te podatke. Prav tako identificiramo tudi pravno podlago, ki nam omogoča pridobivanje in obdelavo teh podatkov na zakonit način.</w:t>
      </w:r>
    </w:p>
    <w:p w14:paraId="638154D1"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Subjektu podatkov morajo v skladu z zakonom biti predstavljene določene informacije, vključujoč (brez omejevanja na) kdo je kontrolor podatkov (v tem primeru smo to mi, Samsung Electronics Austria GmbH, podružnica v Ljubljani, Letališka cesta 29a, Ljubljana, Slovenija), namen(i), za katerega(-e) se podatki obdelujejo, zakonska podlaga za obdelavo podatkov, identitete vsake osebe, ki ji se lahko razkrijejo ali prenesejo podatki, ter pravice subjektov podatkov v zvezi z njegovimi osebnimi podatki. Te informacije se lahko posredujejo v ustreznih obvestilih o zasebnosti ali obvestilih o pošteni obdelavi podatkov. </w:t>
      </w:r>
    </w:p>
    <w:p w14:paraId="739FC0C5"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Osebne podatke lahko obdelujete le v skladu s smernicami Podjetja in navodili Uslužbenca za varstvo podatkov. Prav tako se morate uskladiti z vsemi navodili in smernicami, ki Vam se posredujejo v zvezi z dajanjem obvestil o zasebnosti podatkov, vključno v zvezi s časovnimi roki, v katerih se podatki morajo posredovati.</w:t>
      </w:r>
    </w:p>
    <w:p w14:paraId="52B34684" w14:textId="77777777" w:rsidR="00611C08" w:rsidRPr="009E744B" w:rsidRDefault="00611C08" w:rsidP="00611C08">
      <w:pPr>
        <w:numPr>
          <w:ilvl w:val="1"/>
          <w:numId w:val="14"/>
        </w:numPr>
        <w:spacing w:after="200" w:line="276" w:lineRule="auto"/>
        <w:contextualSpacing/>
        <w:jc w:val="both"/>
        <w:rPr>
          <w:rFonts w:ascii="Calibri" w:eastAsia="Malgun Gothic" w:hAnsi="Calibri" w:cs="Calibri"/>
          <w:b/>
          <w:lang w:eastAsia="ko-KR"/>
        </w:rPr>
      </w:pPr>
      <w:r w:rsidRPr="009E744B">
        <w:rPr>
          <w:rFonts w:ascii="Calibri" w:eastAsia="Malgun Gothic" w:hAnsi="Calibri" w:cs="Calibri"/>
          <w:b/>
          <w:lang w:eastAsia="ko-KR"/>
        </w:rPr>
        <w:t>Omejitev namena in minimizacija podatkov</w:t>
      </w:r>
    </w:p>
    <w:p w14:paraId="42A52705" w14:textId="77777777" w:rsidR="00611C08" w:rsidRPr="009E744B" w:rsidRDefault="00611C08" w:rsidP="00611C08">
      <w:pPr>
        <w:spacing w:after="200" w:line="276" w:lineRule="auto"/>
        <w:ind w:left="1080"/>
        <w:contextualSpacing/>
        <w:jc w:val="both"/>
        <w:rPr>
          <w:rFonts w:ascii="Calibri" w:eastAsia="Malgun Gothic" w:hAnsi="Calibri" w:cs="Calibri"/>
          <w:b/>
          <w:lang w:eastAsia="ko-KR"/>
        </w:rPr>
      </w:pPr>
    </w:p>
    <w:p w14:paraId="54D6C853"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Osebni podatki se lahko obdelujejo le za specifične namene, o katerih je subjekt podatkov obveščen pri prvem zajemu podatkov, ali za katere koli druge namene, ki so izrecno dovoljeni z veljavnim zakonom(-i) o varstvu podatkov. To pomeni, da se osebni podatki ne morejo zbirati za en namen, potem pa uporabiti za drugi. V primeru potrebe za spremembo namena, za katerega se obdelujejo podatki, subjekt podatkov bo obveščen o novem namenu pred kakršno koli obdelavo.</w:t>
      </w:r>
    </w:p>
    <w:p w14:paraId="4ED00C5E"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lastRenderedPageBreak/>
        <w:t xml:space="preserve">Kateri koli podatki, ki niso nujni za namen(-e), za katerega je podano obvestilo subjektu podatkov, naj se predvsem sploh ne bi zbirali. Ne smete pridobivati katerih koli osebnih informacij od posameznika/ce, razen tistih, ki jih potrebujete v zvezi s svojim delom.  </w:t>
      </w:r>
    </w:p>
    <w:p w14:paraId="1E77416D" w14:textId="77777777" w:rsidR="00611C08" w:rsidRPr="009E744B" w:rsidRDefault="00611C08" w:rsidP="00611C08">
      <w:pPr>
        <w:numPr>
          <w:ilvl w:val="1"/>
          <w:numId w:val="14"/>
        </w:numPr>
        <w:spacing w:after="200" w:line="276" w:lineRule="auto"/>
        <w:contextualSpacing/>
        <w:jc w:val="both"/>
        <w:rPr>
          <w:rFonts w:ascii="Calibri" w:eastAsia="Malgun Gothic" w:hAnsi="Calibri" w:cs="Calibri"/>
          <w:b/>
          <w:lang w:eastAsia="ko-KR"/>
        </w:rPr>
      </w:pPr>
      <w:r w:rsidRPr="009E744B">
        <w:rPr>
          <w:rFonts w:ascii="Calibri" w:eastAsia="Malgun Gothic" w:hAnsi="Calibri" w:cs="Calibri"/>
          <w:b/>
          <w:lang w:eastAsia="ko-KR"/>
        </w:rPr>
        <w:t>Pravilnost</w:t>
      </w:r>
    </w:p>
    <w:p w14:paraId="6015ACD1" w14:textId="77777777" w:rsidR="00611C08" w:rsidRPr="009E744B" w:rsidRDefault="00611C08" w:rsidP="00611C08">
      <w:pPr>
        <w:spacing w:after="200" w:line="276" w:lineRule="auto"/>
        <w:ind w:left="1080"/>
        <w:contextualSpacing/>
        <w:jc w:val="both"/>
        <w:rPr>
          <w:rFonts w:ascii="Calibri" w:eastAsia="Malgun Gothic" w:hAnsi="Calibri" w:cs="Calibri"/>
          <w:b/>
          <w:lang w:eastAsia="ko-KR"/>
        </w:rPr>
      </w:pPr>
    </w:p>
    <w:p w14:paraId="3A93ACEF"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Osebni podatki morajo biti pravilni in posodobljeni. Informacije, ki so napačne, so nepravilne, zato je treba sprejeti ukrepe z namenom preverjanja pravilnosti katerih koli osebnih podatkov na kraju zbiranja le-teh, pozneje pa to početi redno v določenih časovnih intervalih. Nepravilni ali zastarani podatki morajo biti uničeni. Ko spoznate, da so osebni podatki, ki jih obdelujemo, nepravilni, morate obvestiti svojega vodjo/osebo za kontakt za obdelavo podatkov, in sprejeti ustrezne ukrepe za uničene ali spremembo le-teh, pri tem pa paziti na zahteve naše politike hrambe podatkov, kjer je to potrebno.</w:t>
      </w:r>
    </w:p>
    <w:p w14:paraId="4E5E32F3" w14:textId="77777777" w:rsidR="00611C08" w:rsidRPr="009E744B" w:rsidRDefault="00611C08" w:rsidP="00611C08">
      <w:pPr>
        <w:keepNext/>
        <w:numPr>
          <w:ilvl w:val="1"/>
          <w:numId w:val="14"/>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b/>
          <w:lang w:eastAsia="ko-KR"/>
        </w:rPr>
        <w:t>Omejitev hrambe</w:t>
      </w:r>
    </w:p>
    <w:p w14:paraId="0ED58439" w14:textId="77777777" w:rsidR="00611C08" w:rsidRPr="009E744B" w:rsidRDefault="00611C08" w:rsidP="00611C08">
      <w:pPr>
        <w:keepNext/>
        <w:spacing w:after="200" w:line="276" w:lineRule="auto"/>
        <w:ind w:left="1080"/>
        <w:contextualSpacing/>
        <w:jc w:val="both"/>
        <w:rPr>
          <w:rFonts w:ascii="Calibri" w:eastAsia="Malgun Gothic" w:hAnsi="Calibri" w:cs="Calibri"/>
          <w:lang w:eastAsia="ko-KR"/>
        </w:rPr>
      </w:pPr>
    </w:p>
    <w:p w14:paraId="303E406C"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Osebne podatke je treba hraniti v obliki, ki ne dopušča identifikacije subjektov podatkov dlje, kot je to potrebno za namene, za katere se zbirajo podatki. To pomeni, da je podatke treba uničiti ali izbrisati iz naših sistemov, ko jih več ne potrebujete, ali je osebne podatke treba urediti.</w:t>
      </w:r>
    </w:p>
    <w:p w14:paraId="5F3A2E2C"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Po poteku obdobja hrambe, razen če obstaja dober poslovni razlog za hrambo tudi po poteku tega obdobja (na primer, v primeru, da je subjekt podatkov sprožil pravdo zoper nas, shranjeni osebni podatki pa so bistveni za takšno pravdo), bodo zapisi, ki vsebujejo osebne podatke, odstranjeni na varen način in učinkovito uničeni.</w:t>
      </w:r>
    </w:p>
    <w:p w14:paraId="560A3E00"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Od Vas se zahteva spoštovanje zahtev naše politike hrambe dokumentov in sprejemanje vseh utemeljenih ukrepov za uničenje ali izbris iz naših sistemov vseh osebnih podatkov, ki jih več ne potrebujete v skladu z našimi politikami hrambe podatkov, o katerih Vas bo občasno obveščal Vaš vodja/oseba za kontakt v zvezi z varstvom podatkov.</w:t>
      </w:r>
    </w:p>
    <w:p w14:paraId="61F9750B" w14:textId="77777777" w:rsidR="00611C08" w:rsidRPr="009E744B" w:rsidRDefault="00611C08" w:rsidP="00611C08">
      <w:pPr>
        <w:keepNext/>
        <w:numPr>
          <w:ilvl w:val="1"/>
          <w:numId w:val="14"/>
        </w:numPr>
        <w:spacing w:after="200" w:line="276" w:lineRule="auto"/>
        <w:ind w:left="1077"/>
        <w:contextualSpacing/>
        <w:jc w:val="both"/>
        <w:rPr>
          <w:rFonts w:ascii="Calibri" w:eastAsia="Malgun Gothic" w:hAnsi="Calibri" w:cs="Calibri"/>
          <w:b/>
          <w:lang w:eastAsia="ko-KR"/>
        </w:rPr>
      </w:pPr>
      <w:r w:rsidRPr="009E744B">
        <w:rPr>
          <w:rFonts w:ascii="Calibri" w:eastAsia="Malgun Gothic" w:hAnsi="Calibri" w:cs="Calibri"/>
          <w:b/>
          <w:lang w:eastAsia="ko-KR"/>
        </w:rPr>
        <w:t>Integriteta in zaupnost</w:t>
      </w:r>
    </w:p>
    <w:p w14:paraId="3A0C082E" w14:textId="77777777" w:rsidR="00611C08" w:rsidRPr="009E744B" w:rsidRDefault="00611C08" w:rsidP="00611C08">
      <w:pPr>
        <w:keepNext/>
        <w:spacing w:after="200" w:line="276" w:lineRule="auto"/>
        <w:ind w:left="1077"/>
        <w:contextualSpacing/>
        <w:jc w:val="both"/>
        <w:rPr>
          <w:rFonts w:ascii="Calibri" w:eastAsia="Malgun Gothic" w:hAnsi="Calibri" w:cs="Calibri"/>
          <w:b/>
          <w:lang w:eastAsia="ko-KR"/>
        </w:rPr>
      </w:pPr>
    </w:p>
    <w:p w14:paraId="7AA296BD"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Moramo zagotoviti sprejetje ustreznih varnostnih ukrepov za zaščito pred nezakonito ali nepooblaščeno obdelavo podatkov ter pred naključno izgubo ali poškodbo osebnih podatkov. Subjekti podatkov lahko preko sodišč zahtevajo nadomestilo škode v primeru, da jim je povzročena določena škoda zaradi takšne izgube.</w:t>
      </w:r>
    </w:p>
    <w:p w14:paraId="4A7DBC2F"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Vzdrževanje varnosti podatkov pomeni zagotavljanje zaupnosti, integritete in dostopnosti osebnih podatkov, v skladu z naslednjimi definicijami:</w:t>
      </w:r>
    </w:p>
    <w:p w14:paraId="54A923BA" w14:textId="77777777" w:rsidR="00611C08" w:rsidRPr="009E744B" w:rsidRDefault="00611C08" w:rsidP="00611C08">
      <w:pPr>
        <w:numPr>
          <w:ilvl w:val="0"/>
          <w:numId w:val="13"/>
        </w:numPr>
        <w:spacing w:after="200" w:line="276" w:lineRule="auto"/>
        <w:ind w:left="1170"/>
        <w:contextualSpacing/>
        <w:jc w:val="both"/>
        <w:rPr>
          <w:rFonts w:ascii="Calibri" w:eastAsia="Malgun Gothic" w:hAnsi="Calibri" w:cs="Calibri"/>
          <w:lang w:eastAsia="ko-KR"/>
        </w:rPr>
      </w:pPr>
      <w:r w:rsidRPr="009E744B">
        <w:rPr>
          <w:rFonts w:ascii="Calibri" w:eastAsia="Malgun Gothic" w:hAnsi="Calibri" w:cs="Calibri"/>
          <w:lang w:eastAsia="ko-KR"/>
        </w:rPr>
        <w:t>Zaupnost pomeni, da do podatkov lahko dostopajo le osebe, ki so pooblaščene za uporabo podatkov.</w:t>
      </w:r>
    </w:p>
    <w:p w14:paraId="77CC6970" w14:textId="77777777" w:rsidR="00611C08" w:rsidRPr="009E744B" w:rsidRDefault="00611C08" w:rsidP="00611C08">
      <w:pPr>
        <w:numPr>
          <w:ilvl w:val="0"/>
          <w:numId w:val="13"/>
        </w:numPr>
        <w:spacing w:after="200" w:line="276" w:lineRule="auto"/>
        <w:ind w:left="1170"/>
        <w:contextualSpacing/>
        <w:jc w:val="both"/>
        <w:rPr>
          <w:rFonts w:ascii="Calibri" w:eastAsia="Malgun Gothic" w:hAnsi="Calibri" w:cs="Calibri"/>
          <w:lang w:eastAsia="ko-KR"/>
        </w:rPr>
      </w:pPr>
      <w:r w:rsidRPr="009E744B">
        <w:rPr>
          <w:rFonts w:ascii="Calibri" w:eastAsia="Malgun Gothic" w:hAnsi="Calibri" w:cs="Calibri"/>
          <w:lang w:eastAsia="ko-KR"/>
        </w:rPr>
        <w:t xml:space="preserve">Integriteta pomeni, da osebni podatki morajo biti pravilni in ustrezni za namen, za katerega se obdelujejo, ter zanesljivi med trajanjem njihove življenjske dobe (oz. nepooblaščene osebe jih ne morejo spreminjati). </w:t>
      </w:r>
    </w:p>
    <w:p w14:paraId="77F5E9D7" w14:textId="77777777" w:rsidR="00611C08" w:rsidRPr="009E744B" w:rsidRDefault="00611C08" w:rsidP="00611C08">
      <w:pPr>
        <w:numPr>
          <w:ilvl w:val="0"/>
          <w:numId w:val="13"/>
        </w:numPr>
        <w:spacing w:after="200" w:line="276" w:lineRule="auto"/>
        <w:ind w:left="1170"/>
        <w:contextualSpacing/>
        <w:jc w:val="both"/>
        <w:rPr>
          <w:rFonts w:ascii="Calibri" w:eastAsia="Malgun Gothic" w:hAnsi="Calibri" w:cs="Calibri"/>
          <w:lang w:eastAsia="ko-KR"/>
        </w:rPr>
      </w:pPr>
      <w:r w:rsidRPr="009E744B">
        <w:rPr>
          <w:rFonts w:ascii="Calibri" w:eastAsia="Malgun Gothic" w:hAnsi="Calibri" w:cs="Calibri"/>
          <w:lang w:eastAsia="ko-KR"/>
        </w:rPr>
        <w:lastRenderedPageBreak/>
        <w:t>Dostopnost pomeni, da pooblaščeni uporabniki lahko dostopijo do podatkov le v primeru, da le-te potrebujejo za dovoljene namene. Zato je osebne podatke treba hraniti v našem centralnem računalniškem sistemu namesto na posameznih osebnih računalnikih.</w:t>
      </w:r>
    </w:p>
    <w:p w14:paraId="3018DC8F" w14:textId="77777777" w:rsidR="00611C08" w:rsidRPr="009E744B" w:rsidRDefault="00611C08" w:rsidP="00611C08">
      <w:pPr>
        <w:spacing w:after="200" w:line="276" w:lineRule="auto"/>
        <w:ind w:left="851"/>
        <w:contextualSpacing/>
        <w:jc w:val="both"/>
        <w:rPr>
          <w:rFonts w:ascii="Calibri" w:eastAsia="Malgun Gothic" w:hAnsi="Calibri" w:cs="Calibri"/>
          <w:lang w:eastAsia="ko-KR"/>
        </w:rPr>
      </w:pPr>
    </w:p>
    <w:p w14:paraId="44D232BD"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Varnostne procedure zajemajo:</w:t>
      </w:r>
    </w:p>
    <w:p w14:paraId="4EF15FDD" w14:textId="77777777" w:rsidR="00611C08" w:rsidRPr="009E744B" w:rsidRDefault="00611C08" w:rsidP="00611C08">
      <w:pPr>
        <w:numPr>
          <w:ilvl w:val="0"/>
          <w:numId w:val="12"/>
        </w:numPr>
        <w:spacing w:after="200" w:line="276" w:lineRule="auto"/>
        <w:ind w:left="1170"/>
        <w:contextualSpacing/>
        <w:jc w:val="both"/>
        <w:rPr>
          <w:rFonts w:ascii="Calibri" w:eastAsia="Malgun Gothic" w:hAnsi="Calibri" w:cs="Calibri"/>
          <w:lang w:eastAsia="ko-KR"/>
        </w:rPr>
      </w:pPr>
      <w:r w:rsidRPr="009E744B">
        <w:rPr>
          <w:rFonts w:ascii="Calibri" w:eastAsia="Malgun Gothic" w:hAnsi="Calibri" w:cs="Calibri"/>
          <w:b/>
          <w:lang w:eastAsia="ko-KR"/>
        </w:rPr>
        <w:t>Kontrole vstopa</w:t>
      </w:r>
      <w:r w:rsidRPr="009E744B">
        <w:rPr>
          <w:rFonts w:ascii="Calibri" w:eastAsia="Malgun Gothic" w:hAnsi="Calibri" w:cs="Calibri"/>
          <w:lang w:eastAsia="ko-KR"/>
        </w:rPr>
        <w:t xml:space="preserve">. Treba je sporočiti vsako tujo osebo, ki se opazi v področjih s kontrolo vstopa. </w:t>
      </w:r>
    </w:p>
    <w:p w14:paraId="1CF78E02" w14:textId="77777777" w:rsidR="00611C08" w:rsidRPr="009E744B" w:rsidRDefault="00611C08" w:rsidP="00611C08">
      <w:pPr>
        <w:numPr>
          <w:ilvl w:val="0"/>
          <w:numId w:val="12"/>
        </w:numPr>
        <w:spacing w:after="200" w:line="276" w:lineRule="auto"/>
        <w:ind w:left="1170"/>
        <w:contextualSpacing/>
        <w:jc w:val="both"/>
        <w:rPr>
          <w:rFonts w:ascii="Calibri" w:eastAsia="Malgun Gothic" w:hAnsi="Calibri" w:cs="Calibri"/>
          <w:lang w:eastAsia="ko-KR"/>
        </w:rPr>
      </w:pPr>
      <w:r w:rsidRPr="009E744B">
        <w:rPr>
          <w:rFonts w:ascii="Calibri" w:eastAsia="Malgun Gothic" w:hAnsi="Calibri" w:cs="Calibri"/>
          <w:b/>
          <w:lang w:eastAsia="ko-KR"/>
        </w:rPr>
        <w:t>Zagotavljanje miz in omaric z zaklepanjem</w:t>
      </w:r>
      <w:r w:rsidRPr="009E744B">
        <w:rPr>
          <w:rFonts w:ascii="Calibri" w:eastAsia="Malgun Gothic" w:hAnsi="Calibri" w:cs="Calibri"/>
          <w:lang w:eastAsia="ko-KR"/>
        </w:rPr>
        <w:t>. Mize in omarice naj bodo zaklenjene v primeru, da v le-teh hranite kakršne koli zaupne podatke. (Osebne informacije se vedno štejejo za zaupne.)</w:t>
      </w:r>
    </w:p>
    <w:p w14:paraId="600FABB5" w14:textId="77777777" w:rsidR="00611C08" w:rsidRPr="009E744B" w:rsidRDefault="00611C08" w:rsidP="00611C08">
      <w:pPr>
        <w:numPr>
          <w:ilvl w:val="0"/>
          <w:numId w:val="12"/>
        </w:numPr>
        <w:spacing w:after="200" w:line="276" w:lineRule="auto"/>
        <w:ind w:left="1170"/>
        <w:contextualSpacing/>
        <w:jc w:val="both"/>
        <w:rPr>
          <w:rFonts w:ascii="Calibri" w:eastAsia="Malgun Gothic" w:hAnsi="Calibri" w:cs="Calibri"/>
          <w:lang w:eastAsia="ko-KR"/>
        </w:rPr>
      </w:pPr>
      <w:r w:rsidRPr="009E744B">
        <w:rPr>
          <w:rFonts w:ascii="Calibri" w:eastAsia="Malgun Gothic" w:hAnsi="Calibri" w:cs="Calibri"/>
          <w:b/>
          <w:lang w:eastAsia="ko-KR"/>
        </w:rPr>
        <w:t>Metode za uničenje</w:t>
      </w:r>
      <w:r w:rsidRPr="009E744B">
        <w:rPr>
          <w:rFonts w:ascii="Calibri" w:eastAsia="Malgun Gothic" w:hAnsi="Calibri" w:cs="Calibri"/>
          <w:lang w:eastAsia="ko-KR"/>
        </w:rPr>
        <w:t xml:space="preserve"> Papirne dokumente je treba razrezati. Diskete in zgoščenke je treba fizično uničiti, ko jih več ne potrebujete.</w:t>
      </w:r>
    </w:p>
    <w:p w14:paraId="543B1572" w14:textId="77777777" w:rsidR="00611C08" w:rsidRPr="009E744B" w:rsidRDefault="00611C08" w:rsidP="00611C08">
      <w:pPr>
        <w:numPr>
          <w:ilvl w:val="0"/>
          <w:numId w:val="12"/>
        </w:numPr>
        <w:spacing w:after="200" w:line="276" w:lineRule="auto"/>
        <w:ind w:left="1170"/>
        <w:contextualSpacing/>
        <w:jc w:val="both"/>
        <w:rPr>
          <w:rFonts w:ascii="Calibri" w:eastAsia="Malgun Gothic" w:hAnsi="Calibri" w:cs="Calibri"/>
          <w:lang w:eastAsia="ko-KR"/>
        </w:rPr>
      </w:pPr>
      <w:r w:rsidRPr="009E744B">
        <w:rPr>
          <w:rFonts w:ascii="Calibri" w:eastAsia="Malgun Gothic" w:hAnsi="Calibri" w:cs="Calibri"/>
          <w:b/>
          <w:lang w:eastAsia="ko-KR"/>
        </w:rPr>
        <w:t>Oprema</w:t>
      </w:r>
      <w:r w:rsidRPr="009E744B">
        <w:rPr>
          <w:rFonts w:ascii="Calibri" w:eastAsia="Malgun Gothic" w:hAnsi="Calibri" w:cs="Calibri"/>
          <w:lang w:eastAsia="ko-KR"/>
        </w:rPr>
        <w:t xml:space="preserve"> Osebje podjetja Samsung mora zagotoviti, da se na posameznih zaslonih mimoidočim ne prikazujejo zaupni podatki ter da se odjavijo iz svojega osebnega računalnika, ko je le-ta puščen brez nadzora.</w:t>
      </w:r>
    </w:p>
    <w:p w14:paraId="79B29652" w14:textId="77777777" w:rsidR="00611C08" w:rsidRPr="009E744B" w:rsidRDefault="00611C08" w:rsidP="00611C08">
      <w:pPr>
        <w:spacing w:after="200" w:line="276" w:lineRule="auto"/>
        <w:ind w:left="851"/>
        <w:contextualSpacing/>
        <w:jc w:val="both"/>
        <w:rPr>
          <w:rFonts w:ascii="Calibri" w:eastAsia="Malgun Gothic" w:hAnsi="Calibri" w:cs="Calibri"/>
          <w:lang w:eastAsia="ko-KR"/>
        </w:rPr>
      </w:pPr>
    </w:p>
    <w:p w14:paraId="533DB4CF"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Morate spremljati vse procedure in tehnologije, ki jih uporabljamo z namenom vzdrževanja varnosti vseh osebnih podatkov od kraja zbiranja do kraja uničenja. V praksi to pomeni, da morate:</w:t>
      </w:r>
    </w:p>
    <w:p w14:paraId="014E4E22" w14:textId="77777777" w:rsidR="00611C08" w:rsidRPr="009E744B" w:rsidRDefault="00611C08" w:rsidP="00611C08">
      <w:pPr>
        <w:numPr>
          <w:ilvl w:val="0"/>
          <w:numId w:val="18"/>
        </w:numPr>
        <w:spacing w:after="200" w:line="276" w:lineRule="auto"/>
        <w:ind w:left="1260"/>
        <w:contextualSpacing/>
        <w:jc w:val="both"/>
        <w:rPr>
          <w:rFonts w:ascii="Calibri" w:eastAsia="Malgun Gothic" w:hAnsi="Calibri" w:cs="Calibri"/>
          <w:lang w:eastAsia="ko-KR"/>
        </w:rPr>
      </w:pPr>
      <w:r w:rsidRPr="009E744B">
        <w:rPr>
          <w:rFonts w:ascii="Calibri" w:eastAsia="Malgun Gothic" w:hAnsi="Calibri" w:cs="Calibri"/>
          <w:lang w:eastAsia="ko-KR"/>
        </w:rPr>
        <w:t>Dostopati le do osebnih podatkov, za katere imate dovoljenje za dostop in le za tiste namene, za katere ste pooblaščeni.</w:t>
      </w:r>
    </w:p>
    <w:p w14:paraId="3418152A" w14:textId="77777777" w:rsidR="00611C08" w:rsidRPr="009E744B" w:rsidRDefault="00611C08" w:rsidP="00611C08">
      <w:pPr>
        <w:numPr>
          <w:ilvl w:val="0"/>
          <w:numId w:val="18"/>
        </w:numPr>
        <w:spacing w:after="200" w:line="276" w:lineRule="auto"/>
        <w:ind w:left="1260"/>
        <w:contextualSpacing/>
        <w:jc w:val="both"/>
        <w:rPr>
          <w:rFonts w:ascii="Calibri" w:eastAsia="Malgun Gothic" w:hAnsi="Calibri" w:cs="Calibri"/>
          <w:lang w:eastAsia="ko-KR"/>
        </w:rPr>
      </w:pPr>
      <w:r w:rsidRPr="009E744B">
        <w:rPr>
          <w:rFonts w:ascii="Calibri" w:eastAsia="Malgun Gothic" w:hAnsi="Calibri" w:cs="Calibri"/>
          <w:lang w:eastAsia="ko-KR"/>
        </w:rPr>
        <w:t>Ne dovolite kateri koli drugi osebi (vključno z drugim osebjem podjetja Samsung) dostopa do osebnih podatkov, razen če veste, da ta oseba ima ustrezna dovoljenja.</w:t>
      </w:r>
    </w:p>
    <w:p w14:paraId="1AF0C98C" w14:textId="77777777" w:rsidR="00611C08" w:rsidRPr="009E744B" w:rsidRDefault="00611C08" w:rsidP="00611C08">
      <w:pPr>
        <w:numPr>
          <w:ilvl w:val="0"/>
          <w:numId w:val="18"/>
        </w:numPr>
        <w:spacing w:after="200" w:line="276" w:lineRule="auto"/>
        <w:ind w:left="1260"/>
        <w:contextualSpacing/>
        <w:jc w:val="both"/>
        <w:rPr>
          <w:rFonts w:ascii="Calibri" w:eastAsia="Malgun Gothic" w:hAnsi="Calibri" w:cs="Calibri"/>
          <w:lang w:eastAsia="ko-KR"/>
        </w:rPr>
      </w:pPr>
      <w:r w:rsidRPr="009E744B">
        <w:rPr>
          <w:rFonts w:ascii="Calibri" w:eastAsia="Malgun Gothic" w:hAnsi="Calibri" w:cs="Calibri"/>
          <w:lang w:eastAsia="ko-KR"/>
        </w:rPr>
        <w:t>Zagotavljati varnost osebnih podatkov (na primer, z namenom uskladitve s pravili pristopa v prostore), dostopa do računalnika, zaščite gesla, kodiranja in zaščite hrambe in uničenja datotek ter drugih previdnostnih ukrepov, ki so navedeni v politiki varnosti informacij podjetja Samsung.</w:t>
      </w:r>
    </w:p>
    <w:p w14:paraId="2270C44F" w14:textId="77777777" w:rsidR="00611C08" w:rsidRPr="009E744B" w:rsidRDefault="00611C08" w:rsidP="00611C08">
      <w:pPr>
        <w:numPr>
          <w:ilvl w:val="0"/>
          <w:numId w:val="18"/>
        </w:numPr>
        <w:spacing w:after="200" w:line="276" w:lineRule="auto"/>
        <w:ind w:left="1260"/>
        <w:contextualSpacing/>
        <w:jc w:val="both"/>
        <w:rPr>
          <w:rFonts w:ascii="Calibri" w:eastAsia="Malgun Gothic" w:hAnsi="Calibri" w:cs="Calibri"/>
          <w:lang w:eastAsia="ko-KR"/>
        </w:rPr>
      </w:pPr>
      <w:r w:rsidRPr="009E744B">
        <w:rPr>
          <w:rFonts w:ascii="Calibri" w:eastAsia="Malgun Gothic" w:hAnsi="Calibri" w:cs="Calibri"/>
          <w:lang w:eastAsia="ko-KR"/>
        </w:rPr>
        <w:t>Ne odstranjevati osebnih podatkov (vključno z osebnimi podatki v datotekah) ali naprav, ki vsebujejo osebne podatke (ali ki se lahko uporabljajo za dostop do takšnih podatkov) iz prostorov podjetja Samsung, razen če se uporabijo ustrezni varnostni ukrepi (kot je psevdonimizacija, kodiranje ali zaščita gesel) z namenom varstva informacij in naprav.</w:t>
      </w:r>
    </w:p>
    <w:p w14:paraId="5B27CE9F" w14:textId="77777777" w:rsidR="00611C08" w:rsidRPr="009E744B" w:rsidRDefault="00611C08" w:rsidP="00611C08">
      <w:pPr>
        <w:numPr>
          <w:ilvl w:val="0"/>
          <w:numId w:val="18"/>
        </w:numPr>
        <w:spacing w:after="200" w:line="276" w:lineRule="auto"/>
        <w:ind w:left="1260"/>
        <w:contextualSpacing/>
        <w:jc w:val="both"/>
        <w:rPr>
          <w:rFonts w:ascii="Calibri" w:eastAsia="Malgun Gothic" w:hAnsi="Calibri" w:cs="Calibri"/>
          <w:lang w:eastAsia="ko-KR"/>
        </w:rPr>
      </w:pPr>
      <w:r w:rsidRPr="009E744B">
        <w:rPr>
          <w:rFonts w:ascii="Calibri" w:eastAsia="Malgun Gothic" w:hAnsi="Calibri" w:cs="Calibri"/>
          <w:lang w:eastAsia="ko-KR"/>
        </w:rPr>
        <w:t>Ne hraniti osebnih podatkov na lokalnih trdih diskih ali na osebnih napravah, ki se uporabljajo za delo, in postopati v skladu z BYOD (prinesi lastno napravo) politiko podjetja Samsung.</w:t>
      </w:r>
    </w:p>
    <w:p w14:paraId="212E89A2" w14:textId="77777777" w:rsidR="00611C08" w:rsidRPr="009E744B" w:rsidRDefault="00611C08" w:rsidP="00611C08">
      <w:pPr>
        <w:spacing w:after="0" w:line="240" w:lineRule="auto"/>
        <w:ind w:left="1260"/>
        <w:contextualSpacing/>
        <w:jc w:val="both"/>
        <w:rPr>
          <w:rFonts w:ascii="Calibri" w:eastAsia="Malgun Gothic" w:hAnsi="Calibri" w:cs="Calibri"/>
          <w:lang w:eastAsia="ko-KR"/>
        </w:rPr>
      </w:pPr>
    </w:p>
    <w:p w14:paraId="1162E22C" w14:textId="77777777" w:rsidR="00611C08" w:rsidRPr="009E744B" w:rsidRDefault="00611C08" w:rsidP="00611C08">
      <w:pPr>
        <w:keepNext/>
        <w:numPr>
          <w:ilvl w:val="0"/>
          <w:numId w:val="14"/>
        </w:numPr>
        <w:spacing w:after="200" w:line="276" w:lineRule="auto"/>
        <w:ind w:left="360" w:hanging="357"/>
        <w:contextualSpacing/>
        <w:jc w:val="both"/>
        <w:rPr>
          <w:rFonts w:ascii="Calibri" w:eastAsia="Malgun Gothic" w:hAnsi="Calibri" w:cs="Calibri"/>
          <w:b/>
          <w:lang w:eastAsia="ko-KR"/>
        </w:rPr>
      </w:pPr>
      <w:r w:rsidRPr="009E744B">
        <w:rPr>
          <w:rFonts w:ascii="Calibri" w:eastAsia="Malgun Gothic" w:hAnsi="Calibri" w:cs="Calibri"/>
          <w:b/>
          <w:lang w:eastAsia="ko-KR"/>
        </w:rPr>
        <w:t xml:space="preserve">Posebne kategorije osebnih podatkov </w:t>
      </w:r>
    </w:p>
    <w:p w14:paraId="198B6F0E" w14:textId="77777777" w:rsidR="00611C08" w:rsidRPr="009E744B" w:rsidRDefault="00611C08" w:rsidP="00611C08">
      <w:pPr>
        <w:keepNext/>
        <w:spacing w:after="200" w:line="276" w:lineRule="auto"/>
        <w:ind w:left="714"/>
        <w:contextualSpacing/>
        <w:jc w:val="both"/>
        <w:rPr>
          <w:rFonts w:ascii="Calibri" w:eastAsia="Malgun Gothic" w:hAnsi="Calibri" w:cs="Calibri"/>
          <w:b/>
          <w:lang w:eastAsia="ko-KR"/>
        </w:rPr>
      </w:pPr>
    </w:p>
    <w:p w14:paraId="153020FD"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Občasno je lahko potrebno obdelati posebne kategorije osebnih podatkov.</w:t>
      </w:r>
    </w:p>
    <w:p w14:paraId="726E4686"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Posebne kategorije osebnih podatkov obdelujemo le tedaj, ko imamo zakonsko podlago za obdelavo osebnih podatkov (videti oddelek 5 te politike) in ko se uporablja eden izmed posebnih pogojev za obdelavo podatkov posebne kategorije. Ti posebni pogoji zajemajo, niso pa omejeni na naslednje primere:</w:t>
      </w:r>
    </w:p>
    <w:p w14:paraId="0B9480DD" w14:textId="77777777" w:rsidR="00611C08" w:rsidRPr="009E744B" w:rsidRDefault="00611C08" w:rsidP="00611C08">
      <w:pPr>
        <w:numPr>
          <w:ilvl w:val="0"/>
          <w:numId w:val="1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lastRenderedPageBreak/>
        <w:t>Subjekt podatkov je podal izrecno soglasje.</w:t>
      </w:r>
    </w:p>
    <w:p w14:paraId="5B204D44" w14:textId="77777777" w:rsidR="00611C08" w:rsidRPr="009E744B" w:rsidRDefault="00611C08" w:rsidP="00611C08">
      <w:pPr>
        <w:numPr>
          <w:ilvl w:val="0"/>
          <w:numId w:val="1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Obdelava je nujna za potrebe uveljavljanja pravic ali obveznosti podjetja Samsung ali subjekta podatkov v skladu z zakonom o delovnih razmerjih.</w:t>
      </w:r>
    </w:p>
    <w:p w14:paraId="0140FF46" w14:textId="77777777" w:rsidR="00611C08" w:rsidRPr="009E744B" w:rsidRDefault="00611C08" w:rsidP="00611C08">
      <w:pPr>
        <w:numPr>
          <w:ilvl w:val="0"/>
          <w:numId w:val="1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Obdelava je nujna zaradi zaščite vitalnih interesov subjekta podatkov, on pa fizično ne more podati soglasja.</w:t>
      </w:r>
    </w:p>
    <w:p w14:paraId="358DE48A" w14:textId="77777777" w:rsidR="00611C08" w:rsidRPr="009E744B" w:rsidRDefault="00611C08" w:rsidP="00611C08">
      <w:pPr>
        <w:numPr>
          <w:ilvl w:val="0"/>
          <w:numId w:val="1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Obdelava se nanaša na osebne podatke, ki jih je subjekt podatkov razkril.</w:t>
      </w:r>
    </w:p>
    <w:p w14:paraId="1F85603F" w14:textId="77777777" w:rsidR="00611C08" w:rsidRPr="009E744B" w:rsidRDefault="00611C08" w:rsidP="00611C08">
      <w:pPr>
        <w:numPr>
          <w:ilvl w:val="0"/>
          <w:numId w:val="1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Obdelava je nujna zaradi vzpostavljanja, uveljavljanja ali zagovora zakonitih zahtevkov.</w:t>
      </w:r>
    </w:p>
    <w:p w14:paraId="5ACA1538" w14:textId="77777777" w:rsidR="00611C08" w:rsidRPr="009E744B" w:rsidRDefault="00611C08" w:rsidP="00611C08">
      <w:pPr>
        <w:numPr>
          <w:ilvl w:val="0"/>
          <w:numId w:val="1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Obdelava je nujna zaradi bistvenega javnega interesa.</w:t>
      </w:r>
    </w:p>
    <w:p w14:paraId="159CF85D" w14:textId="77777777" w:rsidR="00611C08" w:rsidRPr="009E744B" w:rsidRDefault="00611C08" w:rsidP="00611C08">
      <w:pPr>
        <w:numPr>
          <w:ilvl w:val="0"/>
          <w:numId w:val="1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Obdelava je nujna zaradi ocene delovne sposobnosti zaposlenca.</w:t>
      </w:r>
    </w:p>
    <w:p w14:paraId="41F0B44B" w14:textId="77777777" w:rsidR="00611C08" w:rsidRPr="009E744B" w:rsidRDefault="00611C08" w:rsidP="00611C08">
      <w:pPr>
        <w:spacing w:after="200" w:line="276" w:lineRule="auto"/>
        <w:ind w:left="851"/>
        <w:contextualSpacing/>
        <w:jc w:val="both"/>
        <w:rPr>
          <w:rFonts w:ascii="Calibri" w:eastAsia="Malgun Gothic" w:hAnsi="Calibri" w:cs="Calibri"/>
          <w:lang w:eastAsia="ko-KR"/>
        </w:rPr>
      </w:pPr>
    </w:p>
    <w:p w14:paraId="4A41770A"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Pred obdelavo katerih koli posebnih kategorij osebnih podatkov, kjer obdelava že ni zajeta z obstoječo politiko ali pisno utemeljitvijo, morate obvestiti svojega Vodjo in/ali uslužbenca za obdelavo podatkov o predlagani obdelavi, da bi se lahko opravila ocena, ali je obdelava usklajena z zahtevami oddelka 5 te politike, ali je uporabljen poseben pogoj, naveden zgoraj, ter ali je treba upoštevati katere koli relevantne kriterije. Posebne kategorije osebnih podatkov ne bodo obdelane, dokler:</w:t>
      </w:r>
    </w:p>
    <w:p w14:paraId="4C8093A6" w14:textId="77777777" w:rsidR="00611C08" w:rsidRPr="009E744B" w:rsidRDefault="00611C08" w:rsidP="00611C08">
      <w:pPr>
        <w:numPr>
          <w:ilvl w:val="0"/>
          <w:numId w:val="16"/>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Se ne izvede zgoraj omenjena ocena; in</w:t>
      </w:r>
    </w:p>
    <w:p w14:paraId="7BAD190C" w14:textId="77777777" w:rsidR="00611C08" w:rsidRPr="009E744B" w:rsidRDefault="00611C08" w:rsidP="00611C08">
      <w:pPr>
        <w:numPr>
          <w:ilvl w:val="0"/>
          <w:numId w:val="16"/>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Oseba, na katero se nanašajo osebni podatki, ni na ustrezen način obveščena (z obvestilom o zasebnosti ali na drugi način) o naravi obdelave, namenih, za katere se obdelujejo, ter o pravni podlagi).</w:t>
      </w:r>
    </w:p>
    <w:p w14:paraId="3AA6E815" w14:textId="77777777" w:rsidR="00611C08" w:rsidRPr="009E744B" w:rsidRDefault="00611C08" w:rsidP="00611C08">
      <w:pPr>
        <w:spacing w:after="200" w:line="276" w:lineRule="auto"/>
        <w:ind w:left="360"/>
        <w:jc w:val="both"/>
        <w:rPr>
          <w:rFonts w:ascii="Calibri" w:eastAsia="Malgun Gothic" w:hAnsi="Calibri" w:cs="Calibri"/>
          <w:lang w:eastAsia="ko-KR"/>
        </w:rPr>
      </w:pPr>
    </w:p>
    <w:p w14:paraId="302237E2" w14:textId="77777777" w:rsidR="00611C08" w:rsidRPr="009E744B" w:rsidRDefault="00611C08" w:rsidP="00611C08">
      <w:pPr>
        <w:numPr>
          <w:ilvl w:val="0"/>
          <w:numId w:val="14"/>
        </w:numPr>
        <w:spacing w:after="200" w:line="276" w:lineRule="auto"/>
        <w:ind w:left="360"/>
        <w:contextualSpacing/>
        <w:jc w:val="both"/>
        <w:rPr>
          <w:rFonts w:ascii="Calibri" w:eastAsia="Malgun Gothic" w:hAnsi="Calibri" w:cs="Calibri"/>
          <w:b/>
          <w:lang w:eastAsia="ko-KR"/>
        </w:rPr>
      </w:pPr>
      <w:r w:rsidRPr="009E744B">
        <w:rPr>
          <w:rFonts w:ascii="Calibri" w:eastAsia="Malgun Gothic" w:hAnsi="Calibri" w:cs="Calibri"/>
          <w:b/>
          <w:lang w:eastAsia="ko-KR"/>
        </w:rPr>
        <w:t>Deljenje osebnih podatkov (vključujoč transferje izven EEP)</w:t>
      </w:r>
    </w:p>
    <w:p w14:paraId="2BC6B32B" w14:textId="77777777" w:rsidR="00611C08" w:rsidRPr="009E744B" w:rsidRDefault="00611C08" w:rsidP="00611C08">
      <w:pPr>
        <w:spacing w:after="200" w:line="276" w:lineRule="auto"/>
        <w:ind w:left="720"/>
        <w:contextualSpacing/>
        <w:jc w:val="both"/>
        <w:rPr>
          <w:rFonts w:ascii="Calibri" w:eastAsia="Malgun Gothic" w:hAnsi="Calibri" w:cs="Calibri"/>
          <w:b/>
          <w:lang w:eastAsia="ko-KR"/>
        </w:rPr>
      </w:pPr>
    </w:p>
    <w:p w14:paraId="00D438D7"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Osebne podatke lahko prenesete le tistim tretjim ponudnikom storitev, ki sprejemajo obveznost spoštovanje zahtevanih politik in procedur ter katerih koli relevantnih pogodbenih določil, ki jih zahtevamo, in ki se strinjajo s sprejetjem ustreznih ukrepov, v skladu z zahtevami.</w:t>
      </w:r>
    </w:p>
    <w:p w14:paraId="689536C4"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Osebne podatke lahko delite z drugim članom naše skupine (kar zajema tudi naše podružnice ter naše končno holding podjetja, skupaj z njegovimi podružnicami) v primeru, da prejemnik ima potrebo glede informacij, zaradi razloga, ki je povezan z delom in v primeru, da je prenos v skladu z veljavnimi omejitvami čezmejnega prenosa podatkov (videti spodaj). </w:t>
      </w:r>
    </w:p>
    <w:p w14:paraId="3F62F2EB"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Zakoni, ki se nanašajo na varstvo podatkov, omejujejo prenos državam izven Evropskega ekonomskega prostora (v nadaljevanju besedila: »EEP«), z namenom zagotavljanja, da nujna raven varstva podatkov ni ogrožena.   Osebne podatke, ki so nastali v eni državi, prenašate čez mejo, ko prenašate, pošiljate, pregledate, ali dostopate do teh podatkov v drugo ali v drugi državi. Treba je zaprositi za posebno dovoljenje od lokalnega oddelka za pravne zadeve/pisarne za varstvo podatkov pred prenosom osebnih podatkov čez mejo, da bi lahko bilo preverjeno, ali so izpolnjeni nujni pogoji.</w:t>
      </w:r>
    </w:p>
    <w:p w14:paraId="520DEE06" w14:textId="77777777" w:rsidR="00611C08" w:rsidRPr="009E744B" w:rsidRDefault="00611C08" w:rsidP="00611C08">
      <w:pPr>
        <w:keepNext/>
        <w:numPr>
          <w:ilvl w:val="0"/>
          <w:numId w:val="14"/>
        </w:numPr>
        <w:spacing w:after="200" w:line="276" w:lineRule="auto"/>
        <w:ind w:left="360" w:hanging="357"/>
        <w:contextualSpacing/>
        <w:jc w:val="both"/>
        <w:rPr>
          <w:rFonts w:ascii="Calibri" w:eastAsia="Malgun Gothic" w:hAnsi="Calibri" w:cs="Calibri"/>
          <w:b/>
          <w:lang w:eastAsia="ko-KR"/>
        </w:rPr>
      </w:pPr>
      <w:r w:rsidRPr="009E744B">
        <w:rPr>
          <w:rFonts w:ascii="Calibri" w:eastAsia="Malgun Gothic" w:hAnsi="Calibri" w:cs="Calibri"/>
          <w:b/>
          <w:lang w:eastAsia="ko-KR"/>
        </w:rPr>
        <w:t>Profiliranje in samodejno sklepanje</w:t>
      </w:r>
    </w:p>
    <w:p w14:paraId="7B712F0C" w14:textId="77777777" w:rsidR="00611C08" w:rsidRPr="009E744B" w:rsidRDefault="00611C08" w:rsidP="00611C08">
      <w:pPr>
        <w:keepNext/>
        <w:spacing w:after="200" w:line="276" w:lineRule="auto"/>
        <w:ind w:left="714"/>
        <w:contextualSpacing/>
        <w:jc w:val="both"/>
        <w:rPr>
          <w:rFonts w:ascii="Calibri" w:eastAsia="Malgun Gothic" w:hAnsi="Calibri" w:cs="Calibri"/>
          <w:b/>
          <w:lang w:eastAsia="ko-KR"/>
        </w:rPr>
      </w:pPr>
    </w:p>
    <w:p w14:paraId="4026DB84"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Obstajajo bistvene omejitve okoliščin, v katerih se lahko sprejemajo samodejni sklepi o posameznikih (kjer se sklep sprejme izključno samodejno, brez kakršnega koli sodelovanja ljudi). Takšen primer je, ko gre za </w:t>
      </w:r>
      <w:r w:rsidRPr="009E744B">
        <w:rPr>
          <w:rFonts w:ascii="Calibri" w:eastAsia="Malgun Gothic" w:hAnsi="Calibri" w:cs="Calibri"/>
          <w:lang w:eastAsia="ko-KR"/>
        </w:rPr>
        <w:lastRenderedPageBreak/>
        <w:t xml:space="preserve">profiliranje (to je samodejna obdelava osebnih podatkov z namenom vrednotenja določenih stvari v zvezi s posamezniki, na primer, ali bi mu lahko bil všeč določeni izdelek). </w:t>
      </w:r>
    </w:p>
    <w:p w14:paraId="2DC0300B"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Ta vrsta odločanja je lahko uporabljena le tam, kjer je to potrebno zaradi realizacije pogodbe, kjer je to dovoljeno z zakonom ali v primeru, ko posameznik poda svoje izrecno soglasje. Ob tem posamezniki/ce imajo pravico do prejema informacij o sprejemanju sklepov, imajo pa tudi določene pravice, o katerih morajo biti obveščeni, vključno s pravico zahtevati človeški poseg ali ugovor zoper sklep, veljajo pa tudi stroge omejitve v zvezi z uporabo podatkov posebne kategorije za to vrsto odločanja.</w:t>
      </w:r>
    </w:p>
    <w:p w14:paraId="40FFEEB6"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Ko ste vključeni v dejavnost, ki zajema samodejno sklepanje ali profiliranje, morate postopati v skladu z navodili, ki Vam jih posreduje vodja ali s katero koli politiko/smernico, ki vam jo mi posredujemo. V vsakem primeru se bo vsaka dejavnost profiliranja izvajala le popolnoma skladno vsakemu veljavnemu zakonu</w:t>
      </w:r>
    </w:p>
    <w:p w14:paraId="3575985B" w14:textId="77777777" w:rsidR="00611C08" w:rsidRPr="009E744B" w:rsidRDefault="00611C08" w:rsidP="00611C08">
      <w:pPr>
        <w:numPr>
          <w:ilvl w:val="0"/>
          <w:numId w:val="14"/>
        </w:numPr>
        <w:spacing w:after="200" w:line="276" w:lineRule="auto"/>
        <w:ind w:left="360"/>
        <w:contextualSpacing/>
        <w:jc w:val="both"/>
        <w:rPr>
          <w:rFonts w:ascii="Calibri" w:eastAsia="Malgun Gothic" w:hAnsi="Calibri" w:cs="Calibri"/>
          <w:b/>
          <w:lang w:eastAsia="ko-KR"/>
        </w:rPr>
      </w:pPr>
      <w:r w:rsidRPr="009E744B">
        <w:rPr>
          <w:rFonts w:ascii="Calibri" w:eastAsia="Malgun Gothic" w:hAnsi="Calibri" w:cs="Calibri"/>
          <w:b/>
          <w:lang w:eastAsia="ko-KR"/>
        </w:rPr>
        <w:t>Posamezne pravice subjektov, na katere se nanašajo podatki</w:t>
      </w:r>
    </w:p>
    <w:p w14:paraId="7B62A589" w14:textId="77777777" w:rsidR="00611C08" w:rsidRPr="009E744B" w:rsidRDefault="00611C08" w:rsidP="00611C08">
      <w:pPr>
        <w:spacing w:after="200" w:line="276" w:lineRule="auto"/>
        <w:ind w:left="720"/>
        <w:contextualSpacing/>
        <w:jc w:val="both"/>
        <w:rPr>
          <w:rFonts w:ascii="Calibri" w:eastAsia="Malgun Gothic" w:hAnsi="Calibri" w:cs="Calibri"/>
          <w:b/>
          <w:lang w:eastAsia="ko-KR"/>
        </w:rPr>
      </w:pPr>
    </w:p>
    <w:p w14:paraId="127567BE"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Podatke je treba obdelovati v skladu s pravicami subjektov podatkov. Subjekti podatkov imajo pravico:</w:t>
      </w:r>
    </w:p>
    <w:p w14:paraId="3D1997F3" w14:textId="77777777" w:rsidR="00611C08" w:rsidRPr="009E744B" w:rsidRDefault="00611C08" w:rsidP="00611C08">
      <w:pPr>
        <w:numPr>
          <w:ilvl w:val="0"/>
          <w:numId w:val="9"/>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v primeru, da soglašajo z obdelavo podatkov, kadar koli umakniti soglasje za obdelavo podatkov (to pa mora biti enako enostavno, kot je bila podaja soglasja).</w:t>
      </w:r>
    </w:p>
    <w:p w14:paraId="19E71A66" w14:textId="77777777" w:rsidR="00611C08" w:rsidRPr="009E744B" w:rsidRDefault="00611C08" w:rsidP="00611C08">
      <w:pPr>
        <w:numPr>
          <w:ilvl w:val="0"/>
          <w:numId w:val="9"/>
        </w:numPr>
        <w:spacing w:after="200" w:line="276" w:lineRule="auto"/>
        <w:contextualSpacing/>
        <w:rPr>
          <w:rFonts w:ascii="Calibri" w:eastAsia="Malgun Gothic" w:hAnsi="Calibri" w:cs="Calibri"/>
          <w:lang w:eastAsia="ko-KR"/>
        </w:rPr>
      </w:pPr>
      <w:r w:rsidRPr="009E744B">
        <w:rPr>
          <w:rFonts w:ascii="Calibri" w:eastAsia="Malgun Gothic" w:hAnsi="Calibri" w:cs="Calibri"/>
          <w:lang w:eastAsia="ko-KR"/>
        </w:rPr>
        <w:t>prejeti jasne, transparentne in lahko razumljive informacije o tem, kako se njihovi osebni podatki uporabljajo (zato posredujemo obvestilo o zasebnosti podatkov).</w:t>
      </w:r>
    </w:p>
    <w:p w14:paraId="51EC7BB8" w14:textId="77777777" w:rsidR="00611C08" w:rsidRPr="009E744B" w:rsidRDefault="00611C08" w:rsidP="00611C08">
      <w:pPr>
        <w:numPr>
          <w:ilvl w:val="0"/>
          <w:numId w:val="9"/>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zahtevati dostop do katerih koli podatkov, ki jih o njih ima kontrolor podatkov.</w:t>
      </w:r>
    </w:p>
    <w:p w14:paraId="78531250" w14:textId="77777777" w:rsidR="00611C08" w:rsidRPr="009E744B" w:rsidRDefault="00611C08" w:rsidP="00611C08">
      <w:pPr>
        <w:numPr>
          <w:ilvl w:val="0"/>
          <w:numId w:val="9"/>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 xml:space="preserve">zahtevati spremembo in popravek nepravilnih podatkov. </w:t>
      </w:r>
    </w:p>
    <w:p w14:paraId="25F28A6A" w14:textId="77777777" w:rsidR="00611C08" w:rsidRPr="009E744B" w:rsidRDefault="00611C08" w:rsidP="00611C08">
      <w:pPr>
        <w:numPr>
          <w:ilvl w:val="0"/>
          <w:numId w:val="9"/>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zahtevati izbris podatkov, ki jih o njih ima kontrolor podatkov, ko so izpolnjeni pogoji, predvideni z veljavnim(-i) zakonom(-i).</w:t>
      </w:r>
    </w:p>
    <w:p w14:paraId="64B4C804" w14:textId="77777777" w:rsidR="00611C08" w:rsidRPr="009E744B" w:rsidRDefault="00611C08" w:rsidP="00611C08">
      <w:pPr>
        <w:numPr>
          <w:ilvl w:val="0"/>
          <w:numId w:val="9"/>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 xml:space="preserve">zahtevati omejitev obdelave, ko so izpolnjeni določeni pogoji, predvideni z veljavnim(-i) zakonom(-i). </w:t>
      </w:r>
    </w:p>
    <w:p w14:paraId="066A348C" w14:textId="77777777" w:rsidR="00611C08" w:rsidRPr="009E744B" w:rsidRDefault="00611C08" w:rsidP="00611C08">
      <w:pPr>
        <w:numPr>
          <w:ilvl w:val="0"/>
          <w:numId w:val="9"/>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zahtevati posredovanje osebnih podatkov drugemu kontrolorju, ko so izpolnjeni določeni pogoji, predvideni z veljavnim(-i) zakonom(-i).</w:t>
      </w:r>
    </w:p>
    <w:p w14:paraId="336E9256" w14:textId="77777777" w:rsidR="00611C08" w:rsidRPr="009E744B" w:rsidRDefault="00611C08" w:rsidP="00611C08">
      <w:pPr>
        <w:numPr>
          <w:ilvl w:val="0"/>
          <w:numId w:val="9"/>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vložiti ugovor zoper obdelavo osebnih podatkov, ko so izpolnjeni določeni pogoji, predvideni z veljavnim(-i) zakonom(-i).</w:t>
      </w:r>
    </w:p>
    <w:p w14:paraId="33F0BEEA" w14:textId="77777777" w:rsidR="00611C08" w:rsidRPr="009E744B" w:rsidRDefault="00611C08" w:rsidP="00611C08">
      <w:pPr>
        <w:numPr>
          <w:ilvl w:val="0"/>
          <w:numId w:val="9"/>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 xml:space="preserve">ne upoštevati sklepa, ki je utemeljen le v samodejni obdelavi, vključno s profiliranjem, ko to povzroča zakonske ali druge bistvene posledice zanje, razen če so izrecno soglašali s tem ali kjer je to nujno za sklenitev ali realizacijo pogodbe z njimi. </w:t>
      </w:r>
    </w:p>
    <w:p w14:paraId="35D8F066" w14:textId="77777777" w:rsidR="00611C08" w:rsidRPr="00B12805" w:rsidRDefault="00611C08" w:rsidP="00611C08">
      <w:pPr>
        <w:numPr>
          <w:ilvl w:val="0"/>
          <w:numId w:val="9"/>
        </w:numPr>
        <w:spacing w:after="0" w:line="240" w:lineRule="auto"/>
        <w:contextualSpacing/>
        <w:jc w:val="both"/>
        <w:rPr>
          <w:rFonts w:ascii="Samsung Sharp Sans Regular" w:eastAsia="Malgun Gothic" w:hAnsi="Samsung Sharp Sans Regular" w:cs="Samsung Sharp Sans Regular"/>
        </w:rPr>
      </w:pPr>
      <w:r>
        <w:rPr>
          <w:rFonts w:ascii="Samsung Sharp Sans Regular" w:eastAsia="Malgun Gothic" w:hAnsi="Samsung Sharp Sans Regular" w:cs="Samsung Sharp Sans Regular"/>
        </w:rPr>
        <w:t xml:space="preserve">v zvezi z našo obdelavo podatkov </w:t>
      </w:r>
      <w:r w:rsidRPr="00B12805">
        <w:rPr>
          <w:rFonts w:ascii="Samsung Sharp Sans Regular" w:eastAsia="Malgun Gothic" w:hAnsi="Samsung Sharp Sans Regular" w:cs="Samsung Sharp Sans Regular"/>
        </w:rPr>
        <w:t xml:space="preserve">vložiti pritožbo </w:t>
      </w:r>
      <w:r>
        <w:rPr>
          <w:rFonts w:ascii="Samsung Sharp Sans Regular" w:eastAsia="Malgun Gothic" w:hAnsi="Samsung Sharp Sans Regular" w:cs="Samsung Sharp Sans Regular"/>
        </w:rPr>
        <w:t xml:space="preserve">pri </w:t>
      </w:r>
      <w:r w:rsidRPr="00B12805">
        <w:rPr>
          <w:rFonts w:ascii="Samsung Sharp Sans Regular" w:eastAsia="Malgun Gothic" w:hAnsi="Samsung Sharp Sans Regular" w:cs="Samsung Sharp Sans Regular"/>
        </w:rPr>
        <w:t>Informacijsk</w:t>
      </w:r>
      <w:r>
        <w:rPr>
          <w:rFonts w:ascii="Samsung Sharp Sans Regular" w:eastAsia="Malgun Gothic" w:hAnsi="Samsung Sharp Sans Regular" w:cs="Samsung Sharp Sans Regular"/>
        </w:rPr>
        <w:t>emu</w:t>
      </w:r>
      <w:r w:rsidRPr="00B12805">
        <w:rPr>
          <w:rFonts w:ascii="Samsung Sharp Sans Regular" w:eastAsia="Malgun Gothic" w:hAnsi="Samsung Sharp Sans Regular" w:cs="Samsung Sharp Sans Regular"/>
        </w:rPr>
        <w:t xml:space="preserve"> pooblaščen</w:t>
      </w:r>
      <w:r>
        <w:rPr>
          <w:rFonts w:ascii="Samsung Sharp Sans Regular" w:eastAsia="Malgun Gothic" w:hAnsi="Samsung Sharp Sans Regular" w:cs="Samsung Sharp Sans Regular"/>
        </w:rPr>
        <w:t>cu</w:t>
      </w:r>
      <w:r w:rsidRPr="00B12805">
        <w:rPr>
          <w:rFonts w:ascii="Samsung Sharp Sans Regular" w:eastAsia="Malgun Gothic" w:hAnsi="Samsung Sharp Sans Regular" w:cs="Samsung Sharp Sans Regular"/>
        </w:rPr>
        <w:t xml:space="preserve">, čeprav </w:t>
      </w:r>
      <w:r>
        <w:rPr>
          <w:rFonts w:ascii="Samsung Sharp Sans Regular" w:eastAsia="Malgun Gothic" w:hAnsi="Samsung Sharp Sans Regular" w:cs="Samsung Sharp Sans Regular"/>
        </w:rPr>
        <w:t>želimo spodbuditi posameznika, na katerega se nanašajo osebni podatki, da se najprej orbne na nas, če ima kakršnekoli pomisleke, da jih lahko poskusimo rešiti skupaj.</w:t>
      </w:r>
      <w:r w:rsidRPr="00B12805">
        <w:rPr>
          <w:rFonts w:ascii="Samsung Sharp Sans Regular" w:eastAsia="Malgun Gothic" w:hAnsi="Samsung Sharp Sans Regular" w:cs="Samsung Sharp Sans Regular"/>
        </w:rPr>
        <w:t xml:space="preserve"> </w:t>
      </w:r>
    </w:p>
    <w:p w14:paraId="5E8B4747" w14:textId="77777777" w:rsidR="00611C08" w:rsidRPr="009E744B" w:rsidRDefault="00611C08" w:rsidP="00611C08">
      <w:pPr>
        <w:spacing w:after="200" w:line="276" w:lineRule="auto"/>
        <w:ind w:left="851"/>
        <w:contextualSpacing/>
        <w:jc w:val="both"/>
        <w:rPr>
          <w:rFonts w:ascii="Calibri" w:eastAsia="Malgun Gothic" w:hAnsi="Calibri" w:cs="Calibri"/>
          <w:lang w:eastAsia="ko-KR"/>
        </w:rPr>
      </w:pPr>
    </w:p>
    <w:p w14:paraId="203A60E9"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Ko zveste, da subjekt podatkov želi uveljaviti katero koli izmed svojih pravic, se morate obrniti na Pisarno za varstvo osebnih podatkov. Lahko se zgodi, da bo treba sprejeti ustrezne ukrepe z namenom identifikacije osebe, ki vlaga zahtevo.</w:t>
      </w:r>
    </w:p>
    <w:p w14:paraId="7AA4969E"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lastRenderedPageBreak/>
        <w:t>Formalna zahteva za dostop do podatkov s strani subjekta podatkov (vlagatelja zahteve) za informacije, ki jih Samsung Electronics Austria GmbH, podružnica v Ljubljani, ima o njem, se lahko vloži v pisni obliki. Vendar, ni nujno, da so zahteve subjekta za dostop do podatkov formalne ali v pisni obliki (npr. lahko se vložijo preko družbenih medijev ali po telefonu). Vsak član osebja, ki prejme zahtevo, mora to zahtevo nemudoma posredovati uslužbencu za varstvo podatkov in/ali timu za pravne zadeve in usklajenost. V primeru dvoma, ali je zahteva vložena, se posvetujte z njimi.</w:t>
      </w:r>
    </w:p>
    <w:p w14:paraId="173332A6"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Uslužbenec za varstvo podatkov bo odgovoril na vsako zahtevo v roku 30 dni po prejemu, s posameznimi izjemami. V primeru, da Samsung ne more posredovati zahtevanih osebnih podatkov, razlogi za to bodo dokumentirani v celoti in subjekt podatkov bo o tem obveščen v pisni obliki. Subjektu podatkov bodo prav tako posredovane podrobnosti ustreznega nadzornega organa, pri katerem se lahko vloži pritožba, kot je predvideno z veljavnim zakonom(-i) o varstvu podatkov.</w:t>
      </w:r>
    </w:p>
    <w:p w14:paraId="222AB88A" w14:textId="77777777" w:rsidR="00611C08" w:rsidRPr="009E744B" w:rsidRDefault="00611C08" w:rsidP="00611C08">
      <w:pPr>
        <w:numPr>
          <w:ilvl w:val="0"/>
          <w:numId w:val="14"/>
        </w:numPr>
        <w:spacing w:after="200" w:line="276" w:lineRule="auto"/>
        <w:ind w:left="360"/>
        <w:jc w:val="both"/>
        <w:rPr>
          <w:rFonts w:ascii="Calibri" w:eastAsia="Malgun Gothic" w:hAnsi="Calibri" w:cs="Calibri"/>
          <w:b/>
          <w:lang w:eastAsia="ko-KR"/>
        </w:rPr>
      </w:pPr>
      <w:r w:rsidRPr="009E744B">
        <w:rPr>
          <w:rFonts w:ascii="Calibri" w:eastAsia="Malgun Gothic" w:hAnsi="Calibri" w:cs="Calibri"/>
          <w:b/>
          <w:lang w:eastAsia="ko-KR"/>
        </w:rPr>
        <w:t xml:space="preserve">Postopek v primeru kršitve varnosti podatkov </w:t>
      </w:r>
      <w:r w:rsidRPr="009E744B">
        <w:rPr>
          <w:rFonts w:ascii="Calibri" w:eastAsia="Malgun Gothic" w:hAnsi="Calibri" w:cs="Calibri"/>
          <w:b/>
          <w:lang w:eastAsia="ko-KR"/>
        </w:rPr>
        <w:tab/>
      </w:r>
    </w:p>
    <w:p w14:paraId="5BF63C61" w14:textId="77777777" w:rsidR="00611C08" w:rsidRPr="009E744B" w:rsidRDefault="00611C08" w:rsidP="00611C08">
      <w:pPr>
        <w:spacing w:after="0" w:line="240" w:lineRule="auto"/>
        <w:ind w:left="360"/>
        <w:jc w:val="both"/>
        <w:rPr>
          <w:rFonts w:ascii="Calibri" w:eastAsia="Malgun Gothic" w:hAnsi="Calibri" w:cs="Calibri"/>
          <w:b/>
          <w:lang w:eastAsia="ko-KR"/>
        </w:rPr>
      </w:pPr>
    </w:p>
    <w:p w14:paraId="10774290"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Kršitve varnosti podatkov so »kršitve varnosti, ki povzročajo naključno ali namensko uničenje, izgubo, spremembo, nepooblaščeno razkrivanje ali druge obdelave«. Kršitev ne pomeni nujno, da so osebni podatki eksterno razkriti brez ustreznega pooblastila, temveč lahko pomeni, da je nekdo dostopil do njih brez ustreznega dovoljenja. </w:t>
      </w:r>
    </w:p>
    <w:p w14:paraId="4A414250"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Mi imamo obveznost o posameznih kršitvah varnosti podatkov obvestiti ustrezni regulatorni organ, v omejenih primerih pa tudi samega subjekta podatkov.</w:t>
      </w:r>
    </w:p>
    <w:p w14:paraId="4499D326"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Imperativ je, da o vsaki kršitvi podatkov, za katero veste ali sumite, nemudoma obvestite EHQ tim za varnost, uslužbenca za varstvo podatkov regije SEAD, in/ali tim za pravne zadeve in usklajenost, da bi oni lahko sprejeli potrebne ukrepe in, če je treba, dvigniti to zadevo na višjo raven. Časovni okviri za poročanje regulatornemu organu o kršitvah varnosti podatkov je 72 ur (vključno z vikendi) od trenutka, ko ste zvedeli za kršitev, pomembno pa je, da nemudoma obvestite ustrezne osebe, celo če ste negotovi, ali je prišlo do kršitve ali ne, da bi oni lahko ocenili to ter vse obveznosti, ki lahko nastanejo v zvezi s tem</w:t>
      </w:r>
    </w:p>
    <w:p w14:paraId="5C463BB5" w14:textId="77777777" w:rsidR="00611C08" w:rsidRPr="009E744B" w:rsidRDefault="00611C08" w:rsidP="00611C08">
      <w:pPr>
        <w:numPr>
          <w:ilvl w:val="0"/>
          <w:numId w:val="14"/>
        </w:numPr>
        <w:spacing w:after="200" w:line="276" w:lineRule="auto"/>
        <w:ind w:left="360"/>
        <w:jc w:val="both"/>
        <w:rPr>
          <w:rFonts w:ascii="Calibri" w:eastAsia="Malgun Gothic" w:hAnsi="Calibri" w:cs="Calibri"/>
          <w:lang w:eastAsia="ko-KR"/>
        </w:rPr>
      </w:pPr>
      <w:r w:rsidRPr="009E744B">
        <w:rPr>
          <w:rFonts w:ascii="Calibri" w:eastAsia="Malgun Gothic" w:hAnsi="Calibri" w:cs="Calibri"/>
          <w:b/>
          <w:lang w:eastAsia="ko-KR"/>
        </w:rPr>
        <w:t>Pooblastila za dostop do podatkov</w:t>
      </w:r>
    </w:p>
    <w:p w14:paraId="0D6D85F8" w14:textId="77777777" w:rsidR="00611C08" w:rsidRPr="009E744B" w:rsidRDefault="00611C08" w:rsidP="00611C08">
      <w:pPr>
        <w:spacing w:after="0" w:line="240" w:lineRule="auto"/>
        <w:ind w:left="360"/>
        <w:jc w:val="both"/>
        <w:rPr>
          <w:rFonts w:ascii="Calibri" w:eastAsia="Malgun Gothic" w:hAnsi="Calibri" w:cs="Calibri"/>
          <w:lang w:eastAsia="ko-KR"/>
        </w:rPr>
      </w:pPr>
    </w:p>
    <w:p w14:paraId="3DB92E32"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Pooblastilo za dostop do osebnih podatkov, ki jih zbira in/ali uporablja Samsung Electronics Austria GmbH, podružnica v Ljubljani, se dodeli le naslednjim osebam:</w:t>
      </w:r>
    </w:p>
    <w:p w14:paraId="042E095D" w14:textId="77777777" w:rsidR="00611C08" w:rsidRPr="009E744B" w:rsidRDefault="00611C08" w:rsidP="00611C08">
      <w:pPr>
        <w:numPr>
          <w:ilvl w:val="0"/>
          <w:numId w:val="6"/>
        </w:num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Za dostop do osebnih podatkov zaposlencev in kandidatov za zaposlence, ki so vsebovani v sistemih človeških virov: </w:t>
      </w:r>
    </w:p>
    <w:p w14:paraId="7529D60D" w14:textId="77777777" w:rsidR="00611C08" w:rsidRPr="009E744B" w:rsidRDefault="00611C08" w:rsidP="00611C08">
      <w:pPr>
        <w:numPr>
          <w:ilvl w:val="0"/>
          <w:numId w:val="19"/>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pooblaščenim zakonskim predstavnikom podjetja Samsung Electronics Austria GmbH, podružnice v Ljubljani</w:t>
      </w:r>
    </w:p>
    <w:p w14:paraId="6105A370" w14:textId="77777777" w:rsidR="00611C08" w:rsidRPr="009E744B" w:rsidRDefault="00611C08" w:rsidP="00611C08">
      <w:pPr>
        <w:numPr>
          <w:ilvl w:val="0"/>
          <w:numId w:val="19"/>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menedžerju za človeške vire (Samsung Electronics Austria GmbH, podružnica v Ljubljani)</w:t>
      </w:r>
    </w:p>
    <w:p w14:paraId="305BDD20" w14:textId="77777777" w:rsidR="00611C08" w:rsidRPr="009E744B" w:rsidRDefault="00611C08" w:rsidP="00611C08">
      <w:pPr>
        <w:numPr>
          <w:ilvl w:val="0"/>
          <w:numId w:val="19"/>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lastRenderedPageBreak/>
        <w:t>zaposlencem v oddelku za človeške vire (Samsung Electronics Austria GmbH, v Ljubljani), ki imajo delovne obveznosti, ki zajemajo ravnanje z osebnimi podatki osebja in kandidatov za zaposlitev</w:t>
      </w:r>
    </w:p>
    <w:p w14:paraId="4F3EDB82" w14:textId="77777777" w:rsidR="00611C08" w:rsidRPr="009E744B" w:rsidRDefault="00611C08" w:rsidP="00611C08">
      <w:pPr>
        <w:numPr>
          <w:ilvl w:val="0"/>
          <w:numId w:val="19"/>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neposredno nadrejenim vodjam posameznih zaposlencev (Samsung Electronics Austria GmbH, podružnica v Ljubljani)</w:t>
      </w:r>
    </w:p>
    <w:p w14:paraId="3977DD9F" w14:textId="77777777" w:rsidR="00611C08" w:rsidRPr="009E744B" w:rsidRDefault="00611C08" w:rsidP="00611C08">
      <w:pPr>
        <w:spacing w:after="0" w:line="240" w:lineRule="auto"/>
        <w:ind w:left="1260"/>
        <w:jc w:val="both"/>
        <w:rPr>
          <w:rFonts w:ascii="Calibri" w:eastAsia="Malgun Gothic" w:hAnsi="Calibri" w:cs="Calibri"/>
          <w:lang w:eastAsia="ko-KR"/>
        </w:rPr>
      </w:pPr>
    </w:p>
    <w:p w14:paraId="467DFCF8" w14:textId="77777777" w:rsidR="00611C08" w:rsidRPr="009E744B" w:rsidRDefault="00611C08" w:rsidP="00611C08">
      <w:pPr>
        <w:numPr>
          <w:ilvl w:val="0"/>
          <w:numId w:val="6"/>
        </w:num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Za osebne podatke, zbrane preko sistema video nadzora:</w:t>
      </w:r>
    </w:p>
    <w:p w14:paraId="6A5E989F"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pooblaščenim zakonskim predstavnikom podjetja Samsung Electronics Austria GmbH, podružnice v v Ljubljani</w:t>
      </w:r>
    </w:p>
    <w:p w14:paraId="4A12067E"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menedžerju za človeške vire (Samsung Electronics Austria GmbH, podružnica v Ljubljani)</w:t>
      </w:r>
    </w:p>
    <w:p w14:paraId="308FFDD8"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IT serviserjem  (Samsung Electronics Austria GmbH, podružnica v Ljubljani), ki imajo delovne obveznosti, ki zajemajo ravnanje z osebnimi podatki, zbranimi preko sistema video nadzora</w:t>
      </w:r>
    </w:p>
    <w:p w14:paraId="1F0A1ACB" w14:textId="77777777" w:rsidR="00611C08" w:rsidRPr="009E744B" w:rsidRDefault="00611C08" w:rsidP="00611C08">
      <w:pPr>
        <w:spacing w:after="0" w:line="240" w:lineRule="auto"/>
        <w:ind w:left="1260"/>
        <w:jc w:val="both"/>
        <w:rPr>
          <w:rFonts w:ascii="Calibri" w:eastAsia="Malgun Gothic" w:hAnsi="Calibri" w:cs="Calibri"/>
          <w:lang w:eastAsia="ko-KR"/>
        </w:rPr>
      </w:pPr>
    </w:p>
    <w:p w14:paraId="61B2909F" w14:textId="77777777" w:rsidR="00611C08" w:rsidRPr="009E744B" w:rsidRDefault="00611C08" w:rsidP="00611C08">
      <w:pPr>
        <w:numPr>
          <w:ilvl w:val="0"/>
          <w:numId w:val="6"/>
        </w:num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Za evidenco prijave/odjave obiskovalcev:</w:t>
      </w:r>
    </w:p>
    <w:p w14:paraId="1A630A6B"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pooblaščenim zakonskim predstavnikom podjetja Samsung Electronics Austria GmbH, podružnice v Ljubljani</w:t>
      </w:r>
    </w:p>
    <w:p w14:paraId="64935880"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menedžerju za človeške vire (Samsung Electronics Austria GmbH, podružnica v Ljubljani)</w:t>
      </w:r>
    </w:p>
    <w:p w14:paraId="03B71818"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zaposlencem v info desku (Samsung Electronics Austria GmbH, podružnica v Ljubljani), ki imajo delovne obveznosti, ki zajemajo ravnanje z evidenco prijav in odjav obiskovalcev</w:t>
      </w:r>
    </w:p>
    <w:p w14:paraId="22241248" w14:textId="77777777" w:rsidR="00611C08" w:rsidRPr="009E744B" w:rsidRDefault="00611C08" w:rsidP="00611C08">
      <w:pPr>
        <w:spacing w:after="200" w:line="276" w:lineRule="auto"/>
        <w:jc w:val="both"/>
        <w:rPr>
          <w:rFonts w:ascii="Calibri" w:eastAsia="Malgun Gothic" w:hAnsi="Calibri" w:cs="Calibri"/>
          <w:lang w:eastAsia="ko-KR"/>
        </w:rPr>
      </w:pPr>
    </w:p>
    <w:p w14:paraId="5CDE2B85" w14:textId="77777777" w:rsidR="00611C08" w:rsidRPr="009E744B" w:rsidRDefault="00611C08" w:rsidP="00611C08">
      <w:pPr>
        <w:numPr>
          <w:ilvl w:val="0"/>
          <w:numId w:val="6"/>
        </w:num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Za osebne podatke kupcev, zbrane preko spletnih strani, ki so ustanovljene za specifične marketinške namene</w:t>
      </w:r>
    </w:p>
    <w:p w14:paraId="52388593"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pooblaščenim zakonskim predstavnikom podjetja Samsung Electronics Austria GmbH, podružnice v Ljubljani</w:t>
      </w:r>
    </w:p>
    <w:p w14:paraId="5D6946B2"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menedžerjem za marketing, ki imajo delovne obveznosti, ki zajemajo ravnanje z osebnimi podatki, ki se zbirajo za specifične marketinške namene</w:t>
      </w:r>
    </w:p>
    <w:p w14:paraId="2ACA02E4" w14:textId="77777777" w:rsidR="00611C08" w:rsidRPr="009E744B" w:rsidRDefault="00611C08" w:rsidP="00611C08">
      <w:pPr>
        <w:spacing w:after="0" w:line="240" w:lineRule="auto"/>
        <w:ind w:left="1260"/>
        <w:jc w:val="both"/>
        <w:rPr>
          <w:rFonts w:ascii="Calibri" w:eastAsia="Malgun Gothic" w:hAnsi="Calibri" w:cs="Calibri"/>
          <w:lang w:eastAsia="ko-KR"/>
        </w:rPr>
      </w:pPr>
    </w:p>
    <w:p w14:paraId="22DDB1B5" w14:textId="77777777" w:rsidR="00611C08" w:rsidRPr="009E744B" w:rsidRDefault="00611C08" w:rsidP="00611C08">
      <w:pPr>
        <w:numPr>
          <w:ilvl w:val="0"/>
          <w:numId w:val="6"/>
        </w:num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Za osebne podatke kupcev, vsebovane v GCIC sistemu:</w:t>
      </w:r>
    </w:p>
    <w:p w14:paraId="2DF72E2B"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pooblaščenim zakonskim predstavnikom podjetja Samsung Electronics Austria GmbH, podružnice v Ljubljani</w:t>
      </w:r>
    </w:p>
    <w:p w14:paraId="7EB2F10C"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menedžerju Servisne skupine (Samsung Electronics Austria GmbH, podružnica v Ljubljani)</w:t>
      </w:r>
    </w:p>
    <w:p w14:paraId="31D659DD"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lastRenderedPageBreak/>
        <w:t>zaposlencem Servisne skupine  (Samsung Electronics Austria GmbH, podružnica v Ljubljani), ki imajo delovne obveznosti, ki zajemajo ravnanje z osebnimi podatki, vsebovanimi v GCIC sistemu</w:t>
      </w:r>
    </w:p>
    <w:p w14:paraId="07423A8C" w14:textId="77777777" w:rsidR="00611C08" w:rsidRPr="009E744B" w:rsidRDefault="00611C08" w:rsidP="00611C08">
      <w:pPr>
        <w:spacing w:after="0" w:line="240" w:lineRule="auto"/>
        <w:ind w:left="1260"/>
        <w:jc w:val="both"/>
        <w:rPr>
          <w:rFonts w:ascii="Calibri" w:eastAsia="Malgun Gothic" w:hAnsi="Calibri" w:cs="Calibri"/>
          <w:lang w:eastAsia="ko-KR"/>
        </w:rPr>
      </w:pPr>
    </w:p>
    <w:p w14:paraId="12CCB65F" w14:textId="77777777" w:rsidR="00611C08" w:rsidRPr="009E744B" w:rsidRDefault="00611C08" w:rsidP="00611C08">
      <w:pPr>
        <w:spacing w:after="0" w:line="240" w:lineRule="auto"/>
        <w:ind w:left="1260"/>
        <w:jc w:val="both"/>
        <w:rPr>
          <w:rFonts w:ascii="Calibri" w:eastAsia="Malgun Gothic" w:hAnsi="Calibri" w:cs="Calibri"/>
          <w:lang w:eastAsia="ko-KR"/>
        </w:rPr>
      </w:pPr>
    </w:p>
    <w:p w14:paraId="527D261D" w14:textId="77777777" w:rsidR="00611C08" w:rsidRPr="009E744B" w:rsidRDefault="00611C08" w:rsidP="00611C08">
      <w:pPr>
        <w:numPr>
          <w:ilvl w:val="0"/>
          <w:numId w:val="14"/>
        </w:numPr>
        <w:spacing w:after="200" w:line="276" w:lineRule="auto"/>
        <w:ind w:left="360"/>
        <w:jc w:val="both"/>
        <w:rPr>
          <w:rFonts w:ascii="Calibri" w:eastAsia="Malgun Gothic" w:hAnsi="Calibri" w:cs="Calibri"/>
          <w:b/>
          <w:lang w:eastAsia="ko-KR"/>
        </w:rPr>
      </w:pPr>
      <w:r w:rsidRPr="009E744B">
        <w:rPr>
          <w:rFonts w:ascii="Calibri" w:eastAsia="Malgun Gothic" w:hAnsi="Calibri" w:cs="Calibri"/>
          <w:b/>
          <w:lang w:eastAsia="ko-KR"/>
        </w:rPr>
        <w:t xml:space="preserve">Koristni podatki za kontakt </w:t>
      </w:r>
    </w:p>
    <w:p w14:paraId="262C0AF1"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Na Službo za varstvo podatkov se lahko obrnete na: </w:t>
      </w:r>
    </w:p>
    <w:p w14:paraId="02AC8251"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Samsung Electronics Austria GmbH, podružnica v Ljubljani</w:t>
      </w:r>
    </w:p>
    <w:p w14:paraId="2F100AD5"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Letališka cesta 29 a, 1000 Ljubljana, Slovenija</w:t>
      </w:r>
    </w:p>
    <w:p w14:paraId="157C6A12"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Elektronska pošta: Prosimo, da se obrnete na nas s pošiljanjem sporočila na naslov elektronske pošte </w:t>
      </w:r>
      <w:r w:rsidRPr="009E744B">
        <w:rPr>
          <w:rFonts w:ascii="Calibri" w:eastAsia="Malgun Gothic" w:hAnsi="Calibri" w:cs="Calibri"/>
          <w:b/>
          <w:bCs/>
          <w:lang w:eastAsia="ko-KR"/>
        </w:rPr>
        <w:t>dataprotection.sead@samsung.com</w:t>
      </w:r>
    </w:p>
    <w:p w14:paraId="7846A841" w14:textId="77777777" w:rsidR="00611C08" w:rsidRDefault="00611C08">
      <w:pPr>
        <w:spacing w:line="278" w:lineRule="auto"/>
        <w:rPr>
          <w:rFonts w:ascii="Arial" w:hAnsi="Arial" w:cs="Arial"/>
          <w:b/>
          <w:bCs/>
          <w:sz w:val="20"/>
          <w:szCs w:val="20"/>
        </w:rPr>
      </w:pPr>
      <w:r>
        <w:rPr>
          <w:rFonts w:ascii="Arial" w:hAnsi="Arial" w:cs="Arial"/>
          <w:b/>
          <w:bCs/>
          <w:sz w:val="20"/>
          <w:szCs w:val="20"/>
        </w:rPr>
        <w:br w:type="page"/>
      </w:r>
    </w:p>
    <w:p w14:paraId="60FDF31A" w14:textId="7920BEDA" w:rsidR="00611C08" w:rsidRPr="0088303D" w:rsidRDefault="00611C08" w:rsidP="00611C08">
      <w:pPr>
        <w:jc w:val="center"/>
        <w:rPr>
          <w:rFonts w:ascii="Arial" w:hAnsi="Arial" w:cs="Arial"/>
          <w:b/>
          <w:bCs/>
          <w:sz w:val="20"/>
          <w:szCs w:val="20"/>
        </w:rPr>
      </w:pPr>
      <w:r w:rsidRPr="0088303D">
        <w:rPr>
          <w:rFonts w:ascii="Arial" w:hAnsi="Arial" w:cs="Arial"/>
          <w:b/>
          <w:bCs/>
          <w:sz w:val="20"/>
          <w:szCs w:val="20"/>
        </w:rPr>
        <w:lastRenderedPageBreak/>
        <w:t>DODATEK K SAMSUNGOVEMU PRAVILNIKU O ZASEBNOSTI</w:t>
      </w:r>
    </w:p>
    <w:p w14:paraId="09641FFD" w14:textId="77777777" w:rsidR="00611C08" w:rsidRPr="0088303D" w:rsidRDefault="00611C08" w:rsidP="00611C08">
      <w:pPr>
        <w:jc w:val="center"/>
        <w:rPr>
          <w:rFonts w:ascii="Arial" w:hAnsi="Arial" w:cs="Arial"/>
          <w:b/>
          <w:bCs/>
          <w:sz w:val="20"/>
          <w:szCs w:val="20"/>
        </w:rPr>
      </w:pPr>
      <w:r w:rsidRPr="0088303D">
        <w:rPr>
          <w:rFonts w:ascii="Arial" w:hAnsi="Arial" w:cs="Arial"/>
          <w:b/>
          <w:bCs/>
          <w:sz w:val="20"/>
          <w:szCs w:val="20"/>
        </w:rPr>
        <w:t>ZA SLOVENIJO</w:t>
      </w:r>
    </w:p>
    <w:p w14:paraId="612BE3D5" w14:textId="77777777" w:rsidR="00611C08" w:rsidRPr="0088303D" w:rsidRDefault="00611C08" w:rsidP="00611C08">
      <w:pPr>
        <w:jc w:val="center"/>
        <w:rPr>
          <w:rFonts w:ascii="Arial" w:hAnsi="Arial" w:cs="Arial"/>
          <w:b/>
          <w:bCs/>
          <w:sz w:val="20"/>
          <w:szCs w:val="20"/>
        </w:rPr>
      </w:pPr>
    </w:p>
    <w:p w14:paraId="6BD041AF" w14:textId="77777777" w:rsidR="00611C08" w:rsidRPr="0088303D" w:rsidRDefault="00611C08" w:rsidP="00611C08">
      <w:pPr>
        <w:jc w:val="both"/>
        <w:rPr>
          <w:rFonts w:ascii="Arial" w:hAnsi="Arial" w:cs="Arial"/>
          <w:sz w:val="20"/>
          <w:szCs w:val="20"/>
        </w:rPr>
      </w:pPr>
      <w:r w:rsidRPr="0088303D">
        <w:rPr>
          <w:rFonts w:ascii="Arial" w:hAnsi="Arial" w:cs="Arial"/>
          <w:sz w:val="20"/>
          <w:szCs w:val="20"/>
        </w:rPr>
        <w:t>Datum začetka veljavnosti: 1. julij 2024</w:t>
      </w:r>
    </w:p>
    <w:p w14:paraId="2F74D893" w14:textId="77777777" w:rsidR="00611C08" w:rsidRPr="0088303D" w:rsidRDefault="00611C08" w:rsidP="00611C08">
      <w:pPr>
        <w:jc w:val="both"/>
        <w:rPr>
          <w:rFonts w:ascii="Arial" w:hAnsi="Arial" w:cs="Arial"/>
          <w:sz w:val="20"/>
          <w:szCs w:val="20"/>
        </w:rPr>
      </w:pPr>
      <w:r w:rsidRPr="0088303D">
        <w:rPr>
          <w:rFonts w:ascii="Arial" w:hAnsi="Arial" w:cs="Arial"/>
          <w:sz w:val="20"/>
          <w:szCs w:val="20"/>
        </w:rPr>
        <w:t xml:space="preserve">Ta dodatek k Samsungovemu pravilniku o zasebnosti ("Dodatek za Slovenijo") opisuje dodatne prakse osebnih podatkov in dodatne informacije o naši uporabi osebnih podatkov prebivalcev Slovenije ter ga je treba brati v povezavi s Samsungovim Pravilnikom o  zasebnosti. V primeru neskladja med pogoji v Samsungovemu pravilniku o zasebnosti in tem Dodatku za Slovenijo morate informacije o tem, kako Samsung uporablja vaše osebne podatke, najti v tem Dodatku za Slovenijo.  </w:t>
      </w:r>
    </w:p>
    <w:p w14:paraId="30A55EF0" w14:textId="77777777" w:rsidR="00611C08" w:rsidRPr="0088303D" w:rsidRDefault="00611C08" w:rsidP="00611C08">
      <w:pPr>
        <w:jc w:val="both"/>
        <w:rPr>
          <w:rFonts w:ascii="Arial" w:hAnsi="Arial" w:cs="Arial"/>
          <w:sz w:val="20"/>
          <w:szCs w:val="20"/>
        </w:rPr>
      </w:pPr>
    </w:p>
    <w:p w14:paraId="5337E75E" w14:textId="77777777" w:rsidR="00611C08" w:rsidRPr="0088303D" w:rsidRDefault="00611C08" w:rsidP="00611C08">
      <w:pPr>
        <w:jc w:val="both"/>
        <w:rPr>
          <w:rFonts w:ascii="Arial" w:hAnsi="Arial" w:cs="Arial"/>
          <w:b/>
          <w:bCs/>
          <w:sz w:val="20"/>
          <w:szCs w:val="20"/>
        </w:rPr>
      </w:pPr>
      <w:r w:rsidRPr="0088303D">
        <w:rPr>
          <w:rFonts w:ascii="Arial" w:hAnsi="Arial" w:cs="Arial"/>
          <w:b/>
          <w:bCs/>
          <w:sz w:val="20"/>
          <w:szCs w:val="20"/>
        </w:rPr>
        <w:t>KATERE PODATKE ZBIRAMO?</w:t>
      </w:r>
    </w:p>
    <w:p w14:paraId="22B3D43F" w14:textId="77777777" w:rsidR="00611C08" w:rsidRPr="0088303D" w:rsidRDefault="00611C08" w:rsidP="00611C08">
      <w:pPr>
        <w:jc w:val="both"/>
        <w:rPr>
          <w:rFonts w:ascii="Arial" w:hAnsi="Arial" w:cs="Arial"/>
          <w:sz w:val="20"/>
          <w:szCs w:val="20"/>
        </w:rPr>
      </w:pPr>
      <w:r w:rsidRPr="0088303D">
        <w:rPr>
          <w:rFonts w:ascii="Arial" w:hAnsi="Arial" w:cs="Arial"/>
          <w:sz w:val="20"/>
          <w:szCs w:val="20"/>
        </w:rPr>
        <w:t>Poleg osebnih podatkov, ki jih zbiramo o vas in ki so navedeni v našem Pravilniku o zasebnosti, zbiramo tudi naslednje podatke:</w:t>
      </w:r>
    </w:p>
    <w:p w14:paraId="67E23938" w14:textId="77777777" w:rsidR="00611C08" w:rsidRPr="0088303D" w:rsidRDefault="00611C08" w:rsidP="00611C08">
      <w:pPr>
        <w:pStyle w:val="ListParagraph"/>
        <w:numPr>
          <w:ilvl w:val="0"/>
          <w:numId w:val="20"/>
        </w:numPr>
        <w:spacing w:line="278" w:lineRule="auto"/>
        <w:jc w:val="both"/>
        <w:rPr>
          <w:rFonts w:ascii="Arial" w:hAnsi="Arial" w:cs="Arial"/>
          <w:sz w:val="20"/>
          <w:szCs w:val="20"/>
        </w:rPr>
      </w:pPr>
      <w:r w:rsidRPr="0088303D">
        <w:rPr>
          <w:rFonts w:ascii="Arial" w:hAnsi="Arial" w:cs="Arial"/>
          <w:sz w:val="20"/>
          <w:szCs w:val="20"/>
        </w:rPr>
        <w:t>Če pri nas naročite izdelek, bomo zbrali podatke o vašem nakupu in vas prosili za vaše ime, naslov, kontaktne in dostavne podatke ter način plačila, da bomo lahko obdelali vaše naročilo.</w:t>
      </w:r>
    </w:p>
    <w:p w14:paraId="6CBA0C5B" w14:textId="77777777" w:rsidR="00611C08" w:rsidRPr="0088303D" w:rsidRDefault="00611C08" w:rsidP="00611C08">
      <w:pPr>
        <w:pStyle w:val="ListParagraph"/>
        <w:numPr>
          <w:ilvl w:val="0"/>
          <w:numId w:val="20"/>
        </w:numPr>
        <w:spacing w:line="278" w:lineRule="auto"/>
        <w:jc w:val="both"/>
        <w:rPr>
          <w:rFonts w:ascii="Arial" w:hAnsi="Arial" w:cs="Arial"/>
          <w:sz w:val="20"/>
          <w:szCs w:val="20"/>
        </w:rPr>
      </w:pPr>
      <w:r w:rsidRPr="0088303D">
        <w:rPr>
          <w:rFonts w:ascii="Arial" w:hAnsi="Arial" w:cs="Arial"/>
          <w:sz w:val="20"/>
          <w:szCs w:val="20"/>
        </w:rPr>
        <w:t>Za zagotavljanje koristnih odgovorov, ko se obrnete na našo službo za pomoč strankam, bomo zahtevali podatke za preverjanje vaše identitete in izdelka, o katerem sprašujete.</w:t>
      </w:r>
    </w:p>
    <w:p w14:paraId="3878F84B" w14:textId="77777777" w:rsidR="00611C08" w:rsidRPr="0088303D" w:rsidRDefault="00611C08" w:rsidP="00611C08">
      <w:pPr>
        <w:pStyle w:val="ListParagraph"/>
        <w:numPr>
          <w:ilvl w:val="0"/>
          <w:numId w:val="20"/>
        </w:numPr>
        <w:spacing w:line="278" w:lineRule="auto"/>
        <w:jc w:val="both"/>
        <w:rPr>
          <w:rFonts w:ascii="Arial" w:hAnsi="Arial" w:cs="Arial"/>
          <w:sz w:val="20"/>
          <w:szCs w:val="20"/>
        </w:rPr>
      </w:pPr>
      <w:r w:rsidRPr="0088303D">
        <w:rPr>
          <w:rFonts w:ascii="Arial" w:hAnsi="Arial" w:cs="Arial"/>
          <w:sz w:val="20"/>
          <w:szCs w:val="20"/>
        </w:rPr>
        <w:t>Glasovne posnetke, ko se obrnete na naše službe za pomoč strankam.</w:t>
      </w:r>
    </w:p>
    <w:p w14:paraId="13DA2B31" w14:textId="77777777" w:rsidR="00611C08" w:rsidRPr="0088303D" w:rsidRDefault="00611C08" w:rsidP="00611C08">
      <w:pPr>
        <w:pStyle w:val="ListParagraph"/>
        <w:numPr>
          <w:ilvl w:val="0"/>
          <w:numId w:val="20"/>
        </w:numPr>
        <w:spacing w:line="278" w:lineRule="auto"/>
        <w:jc w:val="both"/>
        <w:rPr>
          <w:rFonts w:ascii="Arial" w:hAnsi="Arial" w:cs="Arial"/>
          <w:sz w:val="20"/>
          <w:szCs w:val="20"/>
        </w:rPr>
      </w:pPr>
      <w:r w:rsidRPr="0088303D">
        <w:rPr>
          <w:rFonts w:ascii="Arial" w:hAnsi="Arial" w:cs="Arial"/>
          <w:sz w:val="20"/>
          <w:szCs w:val="20"/>
        </w:rPr>
        <w:t>Informacije, zbrane s piškotki, vključno z vašimi interakcijami z našim spletnim mestom.</w:t>
      </w:r>
    </w:p>
    <w:p w14:paraId="33B7B764" w14:textId="77777777" w:rsidR="00611C08" w:rsidRPr="0088303D" w:rsidRDefault="00611C08" w:rsidP="00611C08">
      <w:pPr>
        <w:jc w:val="both"/>
        <w:rPr>
          <w:rFonts w:ascii="Arial" w:hAnsi="Arial" w:cs="Arial"/>
          <w:sz w:val="20"/>
          <w:szCs w:val="20"/>
        </w:rPr>
      </w:pPr>
    </w:p>
    <w:p w14:paraId="2A0340D6" w14:textId="77777777" w:rsidR="00611C08" w:rsidRPr="0088303D" w:rsidRDefault="00611C08" w:rsidP="00611C08">
      <w:pPr>
        <w:jc w:val="both"/>
        <w:rPr>
          <w:rStyle w:val="Strong"/>
          <w:rFonts w:ascii="Arial" w:hAnsi="Arial" w:cs="Arial"/>
          <w:color w:val="252525"/>
        </w:rPr>
      </w:pPr>
      <w:r w:rsidRPr="0088303D">
        <w:rPr>
          <w:rStyle w:val="Strong"/>
          <w:rFonts w:ascii="Arial" w:hAnsi="Arial" w:cs="Arial"/>
          <w:color w:val="252525"/>
        </w:rPr>
        <w:t>KAKO UPORABLJAMO VAŠE PODATKE?</w:t>
      </w:r>
    </w:p>
    <w:p w14:paraId="59DB0C7C" w14:textId="77777777" w:rsidR="00611C08" w:rsidRPr="0088303D" w:rsidRDefault="00611C08" w:rsidP="00611C08">
      <w:pPr>
        <w:jc w:val="both"/>
        <w:rPr>
          <w:rFonts w:ascii="Arial" w:hAnsi="Arial" w:cs="Arial"/>
          <w:sz w:val="20"/>
          <w:szCs w:val="20"/>
        </w:rPr>
      </w:pPr>
      <w:r w:rsidRPr="0088303D">
        <w:rPr>
          <w:rFonts w:ascii="Arial" w:hAnsi="Arial" w:cs="Arial"/>
          <w:sz w:val="20"/>
          <w:szCs w:val="20"/>
        </w:rPr>
        <w:t>Zbrane podatke uporabljamo za naslednje namene:</w:t>
      </w:r>
    </w:p>
    <w:p w14:paraId="437ADA79"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omogočanje obiskovanja in naročanja preko naše spletne strani, zamenjave naprave, sklepanja zavarovanja ter uporabe kuponov in promocijskih ponudb.</w:t>
      </w:r>
    </w:p>
    <w:p w14:paraId="5B1C1D3C"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obdelavo vračil in zamenjav naših izdelkov.</w:t>
      </w:r>
    </w:p>
    <w:p w14:paraId="609A795C"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zagotovitev podpore strankam, ko se obrnete na našo službo za pomoč strankam, ter odgovarjanja na vaša vprašanja in pritožbe.</w:t>
      </w:r>
    </w:p>
    <w:p w14:paraId="212EB436"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prilagajanje naše spletne strani glede na vaše želje.</w:t>
      </w:r>
    </w:p>
    <w:p w14:paraId="17C443C7"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zagotavljanje podpore na naši spletni strani prek platform za klepet v živo in samodejni klepet.</w:t>
      </w:r>
    </w:p>
    <w:p w14:paraId="5F68D9B2"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analizo učinkovitosti naših storitev.</w:t>
      </w:r>
    </w:p>
    <w:p w14:paraId="5474688A"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izvajanje dejavnosti usposabljanja.</w:t>
      </w:r>
    </w:p>
    <w:p w14:paraId="10DB5F09"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Na podlagi vašega izrecnega soglasja za pošiljanje sporočil, povezanih z neposrednim trženjem, oglaševanjem in komunikacijo povezano s trženjem, vključno s prilagojenim oglaševanjem prek e-pošte, telefonskih klicev, takojšnjih sporočil, potisnih sporočil in</w:t>
      </w:r>
      <w:r w:rsidRPr="0088303D">
        <w:rPr>
          <w:sz w:val="20"/>
          <w:szCs w:val="20"/>
        </w:rPr>
        <w:t xml:space="preserve"> </w:t>
      </w:r>
      <w:r w:rsidRPr="0088303D">
        <w:rPr>
          <w:rFonts w:ascii="Arial" w:hAnsi="Arial" w:cs="Arial"/>
          <w:sz w:val="20"/>
          <w:szCs w:val="20"/>
        </w:rPr>
        <w:t>na spletnih platformah, vključno z našo spletno stranjo in platformami družbenih medijev. Takšna sporočila se lahko nanašajo na izdelke, pobude in storitve tako Samsunga kot tudi tretjih oseb (ki delujejo na primer v zavarovalniškem, bančnem, finančnem, turističnem, založniškem, proizvodnem, živilskem, industrijskem, trgovskem, plinskem, vodnem in energetskem sektorju ter sektorju najema blaga in storitev).</w:t>
      </w:r>
    </w:p>
    <w:p w14:paraId="4AD99B22"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 xml:space="preserve">Za izvajanje dejavnosti trženjskega profiliranja, ki vključujejo ocenjevanje nekaterih osebnih vidikov, ki se nanašajo na vas, za analizo ali napovedovanje vidikov v zvezi z vašimi potrošniškimi/nakupnimi preferencami in/ali za vključitev v določeno ciljno skupino trženja. </w:t>
      </w:r>
    </w:p>
    <w:p w14:paraId="19215067"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lastRenderedPageBreak/>
        <w:t>Za zagotavljanje kuponov in/ali drugih ugodnosti/nagrad.</w:t>
      </w:r>
    </w:p>
    <w:p w14:paraId="2E164C39"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izvajanje ocenjevanj in raziskav strank (vključno s tržnimi raziskavami in raziskavami o zadovoljstvu strank).</w:t>
      </w:r>
    </w:p>
    <w:p w14:paraId="2876E127"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pošiljanje neposrednih tržnih sporočil prek e-pošte za izdelke in storitve, podobne tistim, ki ste jih že kupili, razen če nasprotujete na način, določen v Samsungovem pravilniku o zasebnosti, ali pozneje ob prejemu ustreznih sporočil.</w:t>
      </w:r>
    </w:p>
    <w:p w14:paraId="73A862B7"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zagotavljanje storitve popravil, tudi prek naših pooblaščenih servisnih centrov.</w:t>
      </w:r>
    </w:p>
    <w:p w14:paraId="1DE0069C"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zaščito pravic, lastnine ali varnosti družbe Samsung, naših poslovnih partnerjev ali strank, kar lahko vključuje dostop do številke IMEI naprave, ki vam je bila prodana prek našega spletnega mesta, da bi napravo onemogočili na daljavo, v okoliščinah, ko je bila naprava prijavljena kot izgubljena ali ukradena ali ko nam niste zagotovili zamenjane naprave, ki nam je bila obljubljena kot del kupnine prek programa Samsung Trade-In.</w:t>
      </w:r>
    </w:p>
    <w:p w14:paraId="366A5987"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zagotovitev ravnanja v skladu z zakonodajo in pravnimi postopki, vključno z obdelavo in odgovarjanjem na vaše zahteve za uveljavljanje vaših pravic do zasebnosti podatkov.</w:t>
      </w:r>
    </w:p>
    <w:p w14:paraId="28F95521" w14:textId="77777777" w:rsidR="00611C08" w:rsidRPr="0088303D" w:rsidRDefault="00611C08" w:rsidP="00611C08">
      <w:pPr>
        <w:jc w:val="both"/>
        <w:rPr>
          <w:rFonts w:ascii="Arial" w:hAnsi="Arial" w:cs="Arial"/>
          <w:sz w:val="20"/>
          <w:szCs w:val="20"/>
        </w:rPr>
      </w:pPr>
      <w:r w:rsidRPr="0088303D">
        <w:rPr>
          <w:rFonts w:ascii="Arial" w:hAnsi="Arial" w:cs="Arial"/>
          <w:sz w:val="20"/>
          <w:szCs w:val="20"/>
        </w:rPr>
        <w:t>Samsung obdeluje vaše osebne podatke za zgoraj navedene namene, naša pravna podlaga za obdelavo vaših osebnih podatkov pa je:</w:t>
      </w:r>
    </w:p>
    <w:p w14:paraId="0043989A" w14:textId="77777777" w:rsidR="00611C08" w:rsidRPr="0088303D" w:rsidRDefault="00611C08" w:rsidP="00611C08">
      <w:pPr>
        <w:pStyle w:val="ListParagraph"/>
        <w:numPr>
          <w:ilvl w:val="0"/>
          <w:numId w:val="22"/>
        </w:numPr>
        <w:spacing w:line="278" w:lineRule="auto"/>
        <w:jc w:val="both"/>
        <w:rPr>
          <w:rFonts w:ascii="Arial" w:hAnsi="Arial" w:cs="Arial"/>
          <w:sz w:val="20"/>
          <w:szCs w:val="20"/>
        </w:rPr>
      </w:pPr>
      <w:r w:rsidRPr="0088303D">
        <w:rPr>
          <w:rFonts w:ascii="Arial" w:hAnsi="Arial" w:cs="Arial"/>
          <w:sz w:val="20"/>
          <w:szCs w:val="20"/>
        </w:rPr>
        <w:t>Da lahko izvedemo dejanje, ki ste ga zahtevali, na primer, da vam zagotovimo našo spletno stran ali izpolnimo naročilo, ki ste ga oddali.</w:t>
      </w:r>
    </w:p>
    <w:p w14:paraId="3C41F59B" w14:textId="77777777" w:rsidR="00611C08" w:rsidRPr="0088303D" w:rsidRDefault="00611C08" w:rsidP="00611C08">
      <w:pPr>
        <w:pStyle w:val="ListParagraph"/>
        <w:numPr>
          <w:ilvl w:val="0"/>
          <w:numId w:val="22"/>
        </w:numPr>
        <w:spacing w:line="278" w:lineRule="auto"/>
        <w:jc w:val="both"/>
        <w:rPr>
          <w:rFonts w:ascii="Arial" w:hAnsi="Arial" w:cs="Arial"/>
          <w:sz w:val="20"/>
          <w:szCs w:val="20"/>
        </w:rPr>
      </w:pPr>
      <w:r w:rsidRPr="0088303D">
        <w:rPr>
          <w:rFonts w:ascii="Arial" w:hAnsi="Arial" w:cs="Arial"/>
          <w:sz w:val="20"/>
          <w:szCs w:val="20"/>
        </w:rPr>
        <w:t>Za spodbujanje naših poslovnih interesov, na primer za izboljšanje izkušenj strank in analiziranje učinkovitosti naših storitev.</w:t>
      </w:r>
    </w:p>
    <w:p w14:paraId="497814D9" w14:textId="77777777" w:rsidR="00611C08" w:rsidRPr="0088303D" w:rsidRDefault="00611C08" w:rsidP="00611C08">
      <w:pPr>
        <w:pStyle w:val="ListParagraph"/>
        <w:numPr>
          <w:ilvl w:val="0"/>
          <w:numId w:val="22"/>
        </w:numPr>
        <w:spacing w:line="278" w:lineRule="auto"/>
        <w:jc w:val="both"/>
        <w:rPr>
          <w:rFonts w:ascii="Arial" w:hAnsi="Arial" w:cs="Arial"/>
          <w:sz w:val="20"/>
          <w:szCs w:val="20"/>
        </w:rPr>
      </w:pPr>
      <w:r w:rsidRPr="0088303D">
        <w:rPr>
          <w:rFonts w:ascii="Arial" w:hAnsi="Arial" w:cs="Arial"/>
          <w:sz w:val="20"/>
          <w:szCs w:val="20"/>
        </w:rPr>
        <w:t>Za spoštovanje zakonodaje in pravnih postopkov.</w:t>
      </w:r>
    </w:p>
    <w:p w14:paraId="1EC4B362" w14:textId="77777777" w:rsidR="00611C08" w:rsidRPr="0088303D" w:rsidRDefault="00611C08" w:rsidP="00611C08">
      <w:pPr>
        <w:pStyle w:val="ListParagraph"/>
        <w:numPr>
          <w:ilvl w:val="0"/>
          <w:numId w:val="22"/>
        </w:numPr>
        <w:spacing w:line="278" w:lineRule="auto"/>
        <w:jc w:val="both"/>
        <w:rPr>
          <w:rFonts w:ascii="Arial" w:hAnsi="Arial" w:cs="Arial"/>
          <w:sz w:val="20"/>
          <w:szCs w:val="20"/>
        </w:rPr>
      </w:pPr>
      <w:r w:rsidRPr="0088303D">
        <w:rPr>
          <w:rFonts w:ascii="Arial" w:hAnsi="Arial" w:cs="Arial"/>
          <w:sz w:val="20"/>
          <w:szCs w:val="20"/>
        </w:rPr>
        <w:t>Z vašim soglasjem, na primer za prilagojeno trženje.</w:t>
      </w:r>
    </w:p>
    <w:p w14:paraId="7B227550" w14:textId="77777777" w:rsidR="00611C08" w:rsidRPr="0088303D" w:rsidRDefault="00611C08" w:rsidP="00611C08">
      <w:pPr>
        <w:jc w:val="both"/>
        <w:rPr>
          <w:rFonts w:ascii="Arial" w:hAnsi="Arial" w:cs="Arial"/>
          <w:sz w:val="20"/>
          <w:szCs w:val="20"/>
          <w:highlight w:val="yellow"/>
        </w:rPr>
      </w:pPr>
    </w:p>
    <w:p w14:paraId="73FB7F89" w14:textId="77777777" w:rsidR="00611C08" w:rsidRPr="0088303D" w:rsidRDefault="00611C08" w:rsidP="00611C08">
      <w:pPr>
        <w:jc w:val="both"/>
        <w:rPr>
          <w:rFonts w:ascii="Arial" w:hAnsi="Arial" w:cs="Arial"/>
          <w:b/>
          <w:bCs/>
          <w:sz w:val="20"/>
          <w:szCs w:val="20"/>
        </w:rPr>
      </w:pPr>
      <w:r w:rsidRPr="0088303D">
        <w:rPr>
          <w:rFonts w:ascii="Arial" w:hAnsi="Arial" w:cs="Arial"/>
          <w:b/>
          <w:bCs/>
          <w:sz w:val="20"/>
          <w:szCs w:val="20"/>
        </w:rPr>
        <w:t>VLOGE V ZVEZI Z VARSTVOM PODATKOV</w:t>
      </w:r>
    </w:p>
    <w:p w14:paraId="1258A62E" w14:textId="77777777" w:rsidR="00611C08" w:rsidRPr="0088303D" w:rsidRDefault="00611C08" w:rsidP="00611C08">
      <w:pPr>
        <w:jc w:val="both"/>
        <w:rPr>
          <w:rFonts w:ascii="Arial" w:hAnsi="Arial" w:cs="Arial"/>
          <w:sz w:val="20"/>
          <w:szCs w:val="20"/>
        </w:rPr>
      </w:pPr>
      <w:r w:rsidRPr="0088303D">
        <w:rPr>
          <w:rFonts w:ascii="Arial" w:hAnsi="Arial" w:cs="Arial"/>
          <w:sz w:val="20"/>
          <w:szCs w:val="20"/>
        </w:rPr>
        <w:t>Za nekatere namene trženja v Evropi bodo družba Samsung Electronics Co., Ltd. in njene evropske podružnice delovale kot upravljavci podatkov za učinkovito izvajanje dejavnosti trženja. Če želite prejeti posebne informacije o teh vlogah, nas lahko kontaktirate.</w:t>
      </w:r>
    </w:p>
    <w:p w14:paraId="6DEBEC7A" w14:textId="77777777" w:rsidR="00611C08" w:rsidRPr="0088303D" w:rsidRDefault="00611C08" w:rsidP="00611C08">
      <w:pPr>
        <w:jc w:val="both"/>
        <w:rPr>
          <w:rFonts w:ascii="Arial" w:hAnsi="Arial" w:cs="Arial"/>
          <w:sz w:val="20"/>
          <w:szCs w:val="20"/>
        </w:rPr>
      </w:pPr>
      <w:r w:rsidRPr="0088303D">
        <w:rPr>
          <w:rFonts w:ascii="Arial" w:hAnsi="Arial" w:cs="Arial"/>
          <w:sz w:val="20"/>
          <w:szCs w:val="20"/>
        </w:rPr>
        <w:t>Za nekatere dejavnosti trženja v Evropi, ki vključujejo skupno ponudbo izdelkov in storitev skupine Samsung Electronics Group ter izdelkov in storitev tretjih oseb, bodo družba Samsung Electronics Co., Ltd. in njene evropske podružnice delovale kot skupni upravljavci podatkov s temi tretjimi osebami. Svoje pravice do zasebnosti lahko uveljavljate proti družbi Samsung Electronics Co., Ltd. ali Samsungovi podružnici, bistvo dogovora o skupnem upravljanju pa lahko zahtevate na načine, opisane v razdelku "KONTAKTIRAJTE NAS".</w:t>
      </w:r>
    </w:p>
    <w:p w14:paraId="0EDC0640" w14:textId="77777777" w:rsidR="00611C08" w:rsidRPr="0088303D" w:rsidRDefault="00611C08" w:rsidP="00611C08">
      <w:pPr>
        <w:jc w:val="both"/>
        <w:rPr>
          <w:rFonts w:ascii="Arial" w:hAnsi="Arial" w:cs="Arial"/>
          <w:b/>
          <w:bCs/>
          <w:sz w:val="20"/>
          <w:szCs w:val="20"/>
          <w:highlight w:val="yellow"/>
        </w:rPr>
      </w:pPr>
    </w:p>
    <w:p w14:paraId="29E87787" w14:textId="77777777" w:rsidR="00611C08" w:rsidRPr="0088303D" w:rsidRDefault="00611C08" w:rsidP="00611C08">
      <w:pPr>
        <w:jc w:val="both"/>
        <w:rPr>
          <w:rFonts w:ascii="Arial" w:hAnsi="Arial" w:cs="Arial"/>
          <w:b/>
          <w:bCs/>
          <w:sz w:val="20"/>
          <w:szCs w:val="20"/>
        </w:rPr>
      </w:pPr>
      <w:r w:rsidRPr="0088303D">
        <w:rPr>
          <w:rFonts w:ascii="Arial" w:hAnsi="Arial" w:cs="Arial"/>
          <w:b/>
          <w:bCs/>
          <w:sz w:val="20"/>
          <w:szCs w:val="20"/>
        </w:rPr>
        <w:t xml:space="preserve">KAM POŠILJAMO VAŠE PODATKE? </w:t>
      </w:r>
    </w:p>
    <w:p w14:paraId="563E4B4F" w14:textId="77777777" w:rsidR="00611C08" w:rsidRPr="0088303D" w:rsidRDefault="00611C08" w:rsidP="00611C08">
      <w:pPr>
        <w:jc w:val="both"/>
        <w:rPr>
          <w:rFonts w:ascii="Arial" w:hAnsi="Arial" w:cs="Arial"/>
          <w:sz w:val="20"/>
          <w:szCs w:val="20"/>
        </w:rPr>
      </w:pPr>
      <w:r w:rsidRPr="0088303D">
        <w:rPr>
          <w:rFonts w:ascii="Arial" w:hAnsi="Arial" w:cs="Arial"/>
          <w:sz w:val="20"/>
          <w:szCs w:val="20"/>
        </w:rPr>
        <w:t>Poleg lokacij, ki smo jih navedli v našem Pravilniku o zasebnosti, lahko v nekaterih primerih vaše podatke pošljemo tudi v druge države, kjer imajo sedež naši podizvajalci (obdelovalci podatkov). V opisanem primeru bomo poskrbeli, da bodo vaši podatki obdelani varno in da bodo naši podizvajalci (obdelovalci podatkov) izvajali vse ustrezne varnostne ukrepe.</w:t>
      </w:r>
    </w:p>
    <w:p w14:paraId="2EDC0AAA" w14:textId="77777777" w:rsidR="00611C08" w:rsidRPr="0088303D" w:rsidRDefault="00611C08" w:rsidP="00611C08">
      <w:pPr>
        <w:jc w:val="both"/>
        <w:rPr>
          <w:rFonts w:ascii="Arial" w:hAnsi="Arial" w:cs="Arial"/>
          <w:sz w:val="20"/>
          <w:szCs w:val="20"/>
        </w:rPr>
      </w:pPr>
    </w:p>
    <w:p w14:paraId="4A91E3FD" w14:textId="77777777" w:rsidR="00611C08" w:rsidRPr="0088303D" w:rsidRDefault="00611C08" w:rsidP="00611C08">
      <w:pPr>
        <w:jc w:val="both"/>
        <w:rPr>
          <w:rStyle w:val="Strong"/>
          <w:rFonts w:ascii="Arial" w:hAnsi="Arial" w:cs="Arial"/>
          <w:color w:val="252525"/>
        </w:rPr>
      </w:pPr>
      <w:r w:rsidRPr="0088303D">
        <w:rPr>
          <w:rStyle w:val="Strong"/>
          <w:rFonts w:ascii="Arial" w:hAnsi="Arial" w:cs="Arial"/>
          <w:color w:val="252525"/>
        </w:rPr>
        <w:t>KONTAKTIRAJTE NAS</w:t>
      </w:r>
    </w:p>
    <w:p w14:paraId="59E43EA5" w14:textId="77777777" w:rsidR="00611C08" w:rsidRPr="0088303D" w:rsidRDefault="00611C08" w:rsidP="00611C08">
      <w:pPr>
        <w:jc w:val="both"/>
        <w:rPr>
          <w:rFonts w:ascii="Arial" w:hAnsi="Arial" w:cs="Arial"/>
          <w:sz w:val="20"/>
          <w:szCs w:val="20"/>
        </w:rPr>
      </w:pPr>
      <w:r w:rsidRPr="0088303D">
        <w:rPr>
          <w:rFonts w:ascii="Arial" w:hAnsi="Arial" w:cs="Arial"/>
          <w:sz w:val="20"/>
          <w:szCs w:val="20"/>
        </w:rPr>
        <w:t xml:space="preserve">Če želite podati zahtevo za zaščito zasebnosti, posodobiti svoje nastavitve ali če imate pomisleke glede zasebnosti, nas lahko kontaktirate preko </w:t>
      </w:r>
      <w:hyperlink r:id="rId12" w:history="1">
        <w:r w:rsidRPr="0088303D">
          <w:rPr>
            <w:rStyle w:val="Hyperlink"/>
            <w:rFonts w:ascii="Arial" w:hAnsi="Arial" w:cs="Arial"/>
            <w:sz w:val="20"/>
            <w:szCs w:val="20"/>
          </w:rPr>
          <w:t>www.samsung.com/request-desk</w:t>
        </w:r>
      </w:hyperlink>
      <w:r w:rsidRPr="0088303D">
        <w:rPr>
          <w:rFonts w:ascii="Arial" w:hAnsi="Arial" w:cs="Arial"/>
          <w:sz w:val="20"/>
          <w:szCs w:val="20"/>
        </w:rPr>
        <w:t xml:space="preserve"> ali po pošti na naslov: </w:t>
      </w:r>
    </w:p>
    <w:p w14:paraId="244422B3" w14:textId="77777777" w:rsidR="00611C08" w:rsidRPr="0088303D" w:rsidRDefault="00611C08" w:rsidP="00611C08">
      <w:pPr>
        <w:spacing w:after="0"/>
        <w:rPr>
          <w:rFonts w:ascii="Arial" w:hAnsi="Arial" w:cs="Arial"/>
          <w:sz w:val="20"/>
          <w:szCs w:val="20"/>
        </w:rPr>
      </w:pPr>
      <w:r w:rsidRPr="0088303D">
        <w:rPr>
          <w:rFonts w:ascii="Arial" w:hAnsi="Arial" w:cs="Arial"/>
          <w:sz w:val="20"/>
          <w:szCs w:val="20"/>
        </w:rPr>
        <w:lastRenderedPageBreak/>
        <w:t>Evropski pooblaščenec za varstvo podatkov</w:t>
      </w:r>
      <w:r w:rsidRPr="0088303D">
        <w:rPr>
          <w:rFonts w:ascii="Arial" w:hAnsi="Arial" w:cs="Arial"/>
          <w:sz w:val="20"/>
          <w:szCs w:val="20"/>
        </w:rPr>
        <w:br/>
      </w:r>
      <w:r w:rsidRPr="0088303D">
        <w:rPr>
          <w:rFonts w:ascii="Arial" w:eastAsia="Malgun Gothic" w:hAnsi="Arial" w:cs="Arial"/>
          <w:color w:val="000000"/>
          <w:sz w:val="20"/>
          <w:szCs w:val="20"/>
        </w:rPr>
        <w:t>European Data Protection Officer</w:t>
      </w:r>
    </w:p>
    <w:p w14:paraId="64F3EFF0" w14:textId="77777777" w:rsidR="00611C08" w:rsidRPr="0088303D" w:rsidRDefault="00611C08" w:rsidP="00611C08">
      <w:pPr>
        <w:rPr>
          <w:rFonts w:ascii="Arial" w:hAnsi="Arial" w:cs="Arial"/>
          <w:sz w:val="20"/>
          <w:szCs w:val="20"/>
        </w:rPr>
      </w:pPr>
      <w:r w:rsidRPr="0088303D">
        <w:rPr>
          <w:rFonts w:ascii="Arial" w:hAnsi="Arial" w:cs="Arial"/>
          <w:sz w:val="20"/>
          <w:szCs w:val="20"/>
        </w:rPr>
        <w:t>Samsung Electronics (UK) Limited</w:t>
      </w:r>
      <w:r w:rsidRPr="0088303D">
        <w:rPr>
          <w:rFonts w:ascii="Arial" w:hAnsi="Arial" w:cs="Arial"/>
          <w:sz w:val="20"/>
          <w:szCs w:val="20"/>
        </w:rPr>
        <w:br/>
        <w:t>Samsung House, 2000 Hillswood Drive, Chertsey, Surrey KT16 0RS, Združeno kraljestvo</w:t>
      </w:r>
    </w:p>
    <w:p w14:paraId="7D48ABE4" w14:textId="77777777" w:rsidR="00611C08" w:rsidRPr="0088303D" w:rsidRDefault="00611C08" w:rsidP="00611C08">
      <w:pPr>
        <w:rPr>
          <w:rFonts w:ascii="Arial" w:hAnsi="Arial" w:cs="Arial"/>
          <w:sz w:val="20"/>
          <w:szCs w:val="20"/>
        </w:rPr>
      </w:pPr>
      <w:r w:rsidRPr="0088303D">
        <w:rPr>
          <w:rFonts w:ascii="Arial" w:hAnsi="Arial" w:cs="Arial"/>
          <w:sz w:val="20"/>
          <w:szCs w:val="20"/>
        </w:rPr>
        <w:t>ali</w:t>
      </w:r>
    </w:p>
    <w:p w14:paraId="67F744A2" w14:textId="77777777" w:rsidR="00611C08" w:rsidRPr="0088303D" w:rsidRDefault="00611C08" w:rsidP="00611C08">
      <w:pPr>
        <w:spacing w:after="0" w:line="240" w:lineRule="auto"/>
        <w:rPr>
          <w:rFonts w:ascii="Arial" w:hAnsi="Arial" w:cs="Arial"/>
          <w:sz w:val="20"/>
          <w:szCs w:val="20"/>
        </w:rPr>
      </w:pPr>
      <w:r w:rsidRPr="0088303D">
        <w:rPr>
          <w:rFonts w:ascii="Arial" w:hAnsi="Arial" w:cs="Arial"/>
          <w:sz w:val="20"/>
          <w:szCs w:val="20"/>
        </w:rPr>
        <w:t>Samsung Electronics Austria GmbH, podružnica v Ljubljani</w:t>
      </w:r>
    </w:p>
    <w:p w14:paraId="1410EFF8" w14:textId="77777777" w:rsidR="00611C08" w:rsidRPr="0088303D" w:rsidRDefault="00611C08" w:rsidP="00611C08">
      <w:pPr>
        <w:spacing w:after="0" w:line="240" w:lineRule="auto"/>
        <w:rPr>
          <w:rFonts w:ascii="Arial" w:eastAsia="Malgun Gothic" w:hAnsi="Arial" w:cs="Arial"/>
          <w:color w:val="000000"/>
          <w:sz w:val="20"/>
          <w:szCs w:val="20"/>
        </w:rPr>
      </w:pPr>
      <w:r w:rsidRPr="0088303D">
        <w:rPr>
          <w:rFonts w:ascii="Arial" w:hAnsi="Arial" w:cs="Arial"/>
          <w:sz w:val="20"/>
          <w:szCs w:val="20"/>
        </w:rPr>
        <w:t>Letališka cesta 29 a, 1000 Ljubljana, Slovenija</w:t>
      </w:r>
    </w:p>
    <w:p w14:paraId="68D2ACE5" w14:textId="77777777" w:rsidR="00611C08" w:rsidRPr="0088303D" w:rsidRDefault="00611C08" w:rsidP="00611C08">
      <w:pPr>
        <w:rPr>
          <w:rFonts w:ascii="Arial" w:hAnsi="Arial" w:cs="Arial"/>
          <w:sz w:val="20"/>
          <w:szCs w:val="20"/>
        </w:rPr>
      </w:pPr>
    </w:p>
    <w:p w14:paraId="753FC90C" w14:textId="77777777" w:rsidR="00611C08" w:rsidRPr="003C5611" w:rsidRDefault="00611C08" w:rsidP="00611C08">
      <w:pPr>
        <w:jc w:val="both"/>
        <w:rPr>
          <w:lang w:val="sl-SI"/>
        </w:rPr>
      </w:pPr>
    </w:p>
    <w:p w14:paraId="2B10B4DE" w14:textId="77777777" w:rsidR="00611C08" w:rsidRPr="003C5611" w:rsidRDefault="00611C08" w:rsidP="00611C08">
      <w:pPr>
        <w:rPr>
          <w:lang w:val="sl-SI"/>
        </w:rPr>
      </w:pPr>
    </w:p>
    <w:p w14:paraId="3AF76484" w14:textId="77777777" w:rsidR="00611C08" w:rsidRDefault="00611C08" w:rsidP="00611C08"/>
    <w:p w14:paraId="3FD7FAD0" w14:textId="77777777" w:rsidR="00611C08" w:rsidRPr="00E0533D" w:rsidRDefault="00611C08" w:rsidP="00611C08"/>
    <w:p w14:paraId="5BBDD5C0" w14:textId="77777777" w:rsidR="00611C08" w:rsidRDefault="00611C08" w:rsidP="00611C08"/>
    <w:p w14:paraId="28EB42E2" w14:textId="77777777" w:rsidR="00EC281A" w:rsidRPr="00611C08" w:rsidRDefault="00EC281A">
      <w:pPr>
        <w:rPr>
          <w:lang w:val="sl-SI"/>
        </w:rPr>
      </w:pPr>
    </w:p>
    <w:sectPr w:rsidR="00EC281A" w:rsidRPr="00611C08" w:rsidSect="00611C08">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msung Sharp Sans Regular">
    <w:altName w:val="Calibri"/>
    <w:panose1 w:val="00000000000000000000"/>
    <w:charset w:val="00"/>
    <w:family w:val="auto"/>
    <w:pitch w:val="variable"/>
    <w:sig w:usb0="A10000EF" w:usb1="D00160FB" w:usb2="00000010" w:usb3="00000000" w:csb0="00000193"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C47"/>
    <w:multiLevelType w:val="hybridMultilevel"/>
    <w:tmpl w:val="CEA0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C4F4A"/>
    <w:multiLevelType w:val="hybridMultilevel"/>
    <w:tmpl w:val="0D3C11A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E993D68"/>
    <w:multiLevelType w:val="hybridMultilevel"/>
    <w:tmpl w:val="1A348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0128D"/>
    <w:multiLevelType w:val="hybridMultilevel"/>
    <w:tmpl w:val="AA9EEC12"/>
    <w:lvl w:ilvl="0" w:tplc="B9BAADDA">
      <w:start w:val="3"/>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740CF"/>
    <w:multiLevelType w:val="multilevel"/>
    <w:tmpl w:val="1BA83EAA"/>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214198C"/>
    <w:multiLevelType w:val="hybridMultilevel"/>
    <w:tmpl w:val="848A2C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D1D00"/>
    <w:multiLevelType w:val="hybridMultilevel"/>
    <w:tmpl w:val="66B00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B52D3"/>
    <w:multiLevelType w:val="hybridMultilevel"/>
    <w:tmpl w:val="563483A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28DE13E3"/>
    <w:multiLevelType w:val="multilevel"/>
    <w:tmpl w:val="6944DDF4"/>
    <w:lvl w:ilvl="0">
      <w:start w:val="1"/>
      <w:numFmt w:val="decimal"/>
      <w:lvlText w:val="%1."/>
      <w:lvlJc w:val="left"/>
      <w:pPr>
        <w:ind w:left="36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2DA309CD"/>
    <w:multiLevelType w:val="hybridMultilevel"/>
    <w:tmpl w:val="47BEAF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75FD5"/>
    <w:multiLevelType w:val="hybridMultilevel"/>
    <w:tmpl w:val="7ACA1E0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DD518E"/>
    <w:multiLevelType w:val="hybridMultilevel"/>
    <w:tmpl w:val="5BF2B1B4"/>
    <w:lvl w:ilvl="0" w:tplc="F5DCB13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D59B7"/>
    <w:multiLevelType w:val="hybridMultilevel"/>
    <w:tmpl w:val="0DBAEE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1B2098"/>
    <w:multiLevelType w:val="hybridMultilevel"/>
    <w:tmpl w:val="55087816"/>
    <w:lvl w:ilvl="0" w:tplc="FFFFFFFF">
      <w:start w:val="1"/>
      <w:numFmt w:val="bullet"/>
      <w:lvlText w:val=""/>
      <w:lvlJc w:val="left"/>
      <w:pPr>
        <w:ind w:left="720" w:hanging="360"/>
      </w:pPr>
      <w:rPr>
        <w:rFonts w:ascii="Symbol" w:hAnsi="Symbol" w:hint="default"/>
      </w:rPr>
    </w:lvl>
    <w:lvl w:ilvl="1" w:tplc="353C99F4">
      <w:start w:val="3312"/>
      <w:numFmt w:val="bullet"/>
      <w:lvlText w:val="-"/>
      <w:lvlJc w:val="left"/>
      <w:pPr>
        <w:ind w:left="1440" w:hanging="360"/>
      </w:pPr>
      <w:rPr>
        <w:rFonts w:ascii="Cambria" w:eastAsia="Times New Roman" w:hAnsi="Cambria"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EE1902"/>
    <w:multiLevelType w:val="hybridMultilevel"/>
    <w:tmpl w:val="6D1C50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A85CB3"/>
    <w:multiLevelType w:val="hybridMultilevel"/>
    <w:tmpl w:val="EE4A2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A0134A"/>
    <w:multiLevelType w:val="hybridMultilevel"/>
    <w:tmpl w:val="563483A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48AD5AAC"/>
    <w:multiLevelType w:val="hybridMultilevel"/>
    <w:tmpl w:val="B4E4048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807BCF"/>
    <w:multiLevelType w:val="hybridMultilevel"/>
    <w:tmpl w:val="F4B4369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508B1F36"/>
    <w:multiLevelType w:val="hybridMultilevel"/>
    <w:tmpl w:val="33940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F14FF5"/>
    <w:multiLevelType w:val="hybridMultilevel"/>
    <w:tmpl w:val="8806C018"/>
    <w:lvl w:ilvl="0" w:tplc="08090017">
      <w:start w:val="1"/>
      <w:numFmt w:val="lowerLetter"/>
      <w:lvlText w:val="%1)"/>
      <w:lvlJc w:val="left"/>
      <w:pPr>
        <w:ind w:left="1274" w:hanging="564"/>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1" w15:restartNumberingAfterBreak="0">
    <w:nsid w:val="686C31CB"/>
    <w:multiLevelType w:val="hybridMultilevel"/>
    <w:tmpl w:val="CF7E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0A7808"/>
    <w:multiLevelType w:val="hybridMultilevel"/>
    <w:tmpl w:val="563483A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8"/>
  </w:num>
  <w:num w:numId="2">
    <w:abstractNumId w:val="11"/>
  </w:num>
  <w:num w:numId="3">
    <w:abstractNumId w:val="2"/>
  </w:num>
  <w:num w:numId="4">
    <w:abstractNumId w:val="13"/>
  </w:num>
  <w:num w:numId="5">
    <w:abstractNumId w:val="10"/>
  </w:num>
  <w:num w:numId="6">
    <w:abstractNumId w:val="3"/>
  </w:num>
  <w:num w:numId="7">
    <w:abstractNumId w:val="6"/>
  </w:num>
  <w:num w:numId="8">
    <w:abstractNumId w:val="21"/>
  </w:num>
  <w:num w:numId="9">
    <w:abstractNumId w:val="20"/>
  </w:num>
  <w:num w:numId="10">
    <w:abstractNumId w:val="14"/>
  </w:num>
  <w:num w:numId="11">
    <w:abstractNumId w:val="12"/>
  </w:num>
  <w:num w:numId="12">
    <w:abstractNumId w:val="18"/>
  </w:num>
  <w:num w:numId="13">
    <w:abstractNumId w:val="1"/>
  </w:num>
  <w:num w:numId="14">
    <w:abstractNumId w:val="4"/>
  </w:num>
  <w:num w:numId="15">
    <w:abstractNumId w:val="22"/>
  </w:num>
  <w:num w:numId="16">
    <w:abstractNumId w:val="16"/>
  </w:num>
  <w:num w:numId="17">
    <w:abstractNumId w:val="0"/>
  </w:num>
  <w:num w:numId="18">
    <w:abstractNumId w:val="7"/>
  </w:num>
  <w:num w:numId="19">
    <w:abstractNumId w:val="19"/>
  </w:num>
  <w:num w:numId="20">
    <w:abstractNumId w:val="5"/>
  </w:num>
  <w:num w:numId="21">
    <w:abstractNumId w:val="17"/>
  </w:num>
  <w:num w:numId="22">
    <w:abstractNumId w:val="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C08"/>
    <w:rsid w:val="00050296"/>
    <w:rsid w:val="00073A7C"/>
    <w:rsid w:val="000D6219"/>
    <w:rsid w:val="001A1E3D"/>
    <w:rsid w:val="002C72C6"/>
    <w:rsid w:val="002E2892"/>
    <w:rsid w:val="00357245"/>
    <w:rsid w:val="00591355"/>
    <w:rsid w:val="005A3857"/>
    <w:rsid w:val="005A6EC7"/>
    <w:rsid w:val="005B2B0D"/>
    <w:rsid w:val="00611C08"/>
    <w:rsid w:val="006B16AC"/>
    <w:rsid w:val="006B68D1"/>
    <w:rsid w:val="006F6B54"/>
    <w:rsid w:val="00804066"/>
    <w:rsid w:val="00823A1B"/>
    <w:rsid w:val="00862F56"/>
    <w:rsid w:val="0092570D"/>
    <w:rsid w:val="009A76CF"/>
    <w:rsid w:val="00A33DB4"/>
    <w:rsid w:val="00AB4104"/>
    <w:rsid w:val="00AE11BE"/>
    <w:rsid w:val="00B36111"/>
    <w:rsid w:val="00B61EFA"/>
    <w:rsid w:val="00C506BD"/>
    <w:rsid w:val="00DB1DB4"/>
    <w:rsid w:val="00E46332"/>
    <w:rsid w:val="00EC281A"/>
    <w:rsid w:val="00EF7684"/>
    <w:rsid w:val="00FA31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4E7B"/>
  <w15:chartTrackingRefBased/>
  <w15:docId w15:val="{E889E1E0-D407-9F4D-A697-42A2EE5C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2C6"/>
    <w:pPr>
      <w:spacing w:line="259" w:lineRule="auto"/>
    </w:pPr>
    <w:rPr>
      <w:noProof/>
      <w:kern w:val="0"/>
      <w:sz w:val="22"/>
      <w:szCs w:val="22"/>
      <w:lang w:val="sr-Latn-RS"/>
      <w14:ligatures w14:val="none"/>
    </w:rPr>
  </w:style>
  <w:style w:type="paragraph" w:styleId="Heading1">
    <w:name w:val="heading 1"/>
    <w:basedOn w:val="Normal"/>
    <w:next w:val="Normal"/>
    <w:link w:val="Heading1Char"/>
    <w:uiPriority w:val="9"/>
    <w:qFormat/>
    <w:rsid w:val="00611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C08"/>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611C08"/>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611C08"/>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611C08"/>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611C08"/>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611C08"/>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611C08"/>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611C08"/>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611C08"/>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611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C0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611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C08"/>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611C08"/>
    <w:pPr>
      <w:spacing w:before="160"/>
      <w:jc w:val="center"/>
    </w:pPr>
    <w:rPr>
      <w:i/>
      <w:iCs/>
      <w:color w:val="404040" w:themeColor="text1" w:themeTint="BF"/>
    </w:rPr>
  </w:style>
  <w:style w:type="character" w:customStyle="1" w:styleId="QuoteChar">
    <w:name w:val="Quote Char"/>
    <w:basedOn w:val="DefaultParagraphFont"/>
    <w:link w:val="Quote"/>
    <w:uiPriority w:val="29"/>
    <w:rsid w:val="00611C08"/>
    <w:rPr>
      <w:i/>
      <w:iCs/>
      <w:color w:val="404040" w:themeColor="text1" w:themeTint="BF"/>
      <w:lang w:val="en-US"/>
    </w:rPr>
  </w:style>
  <w:style w:type="paragraph" w:styleId="ListParagraph">
    <w:name w:val="List Paragraph"/>
    <w:basedOn w:val="Normal"/>
    <w:uiPriority w:val="34"/>
    <w:qFormat/>
    <w:rsid w:val="00611C08"/>
    <w:pPr>
      <w:ind w:left="720"/>
      <w:contextualSpacing/>
    </w:pPr>
  </w:style>
  <w:style w:type="character" w:styleId="IntenseEmphasis">
    <w:name w:val="Intense Emphasis"/>
    <w:basedOn w:val="DefaultParagraphFont"/>
    <w:uiPriority w:val="21"/>
    <w:qFormat/>
    <w:rsid w:val="00611C08"/>
    <w:rPr>
      <w:i/>
      <w:iCs/>
      <w:color w:val="0F4761" w:themeColor="accent1" w:themeShade="BF"/>
    </w:rPr>
  </w:style>
  <w:style w:type="paragraph" w:styleId="IntenseQuote">
    <w:name w:val="Intense Quote"/>
    <w:basedOn w:val="Normal"/>
    <w:next w:val="Normal"/>
    <w:link w:val="IntenseQuoteChar"/>
    <w:uiPriority w:val="30"/>
    <w:qFormat/>
    <w:rsid w:val="00611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C08"/>
    <w:rPr>
      <w:i/>
      <w:iCs/>
      <w:color w:val="0F4761" w:themeColor="accent1" w:themeShade="BF"/>
      <w:lang w:val="en-US"/>
    </w:rPr>
  </w:style>
  <w:style w:type="character" w:styleId="IntenseReference">
    <w:name w:val="Intense Reference"/>
    <w:basedOn w:val="DefaultParagraphFont"/>
    <w:uiPriority w:val="32"/>
    <w:qFormat/>
    <w:rsid w:val="00611C08"/>
    <w:rPr>
      <w:b/>
      <w:bCs/>
      <w:smallCaps/>
      <w:color w:val="0F4761" w:themeColor="accent1" w:themeShade="BF"/>
      <w:spacing w:val="5"/>
    </w:rPr>
  </w:style>
  <w:style w:type="paragraph" w:styleId="NormalWeb">
    <w:name w:val="Normal (Web)"/>
    <w:basedOn w:val="Normal"/>
    <w:rsid w:val="00611C0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uiPriority w:val="99"/>
    <w:rsid w:val="00611C08"/>
    <w:rPr>
      <w:sz w:val="16"/>
      <w:szCs w:val="16"/>
    </w:rPr>
  </w:style>
  <w:style w:type="paragraph" w:styleId="CommentText">
    <w:name w:val="annotation text"/>
    <w:basedOn w:val="Normal"/>
    <w:link w:val="CommentTextChar"/>
    <w:uiPriority w:val="99"/>
    <w:semiHidden/>
    <w:unhideWhenUsed/>
    <w:rsid w:val="00611C08"/>
    <w:pPr>
      <w:spacing w:line="240" w:lineRule="auto"/>
    </w:pPr>
    <w:rPr>
      <w:sz w:val="20"/>
      <w:szCs w:val="20"/>
    </w:rPr>
  </w:style>
  <w:style w:type="character" w:customStyle="1" w:styleId="CommentTextChar">
    <w:name w:val="Comment Text Char"/>
    <w:basedOn w:val="DefaultParagraphFont"/>
    <w:link w:val="CommentText"/>
    <w:uiPriority w:val="99"/>
    <w:semiHidden/>
    <w:rsid w:val="00611C08"/>
    <w:rPr>
      <w:noProof/>
      <w:kern w:val="0"/>
      <w:sz w:val="20"/>
      <w:szCs w:val="20"/>
      <w:lang w:val="sr-Latn-RS"/>
      <w14:ligatures w14:val="none"/>
    </w:rPr>
  </w:style>
  <w:style w:type="paragraph" w:styleId="CommentSubject">
    <w:name w:val="annotation subject"/>
    <w:basedOn w:val="CommentText"/>
    <w:next w:val="CommentText"/>
    <w:link w:val="CommentSubjectChar"/>
    <w:uiPriority w:val="99"/>
    <w:semiHidden/>
    <w:unhideWhenUsed/>
    <w:rsid w:val="00611C08"/>
    <w:rPr>
      <w:b/>
      <w:bCs/>
    </w:rPr>
  </w:style>
  <w:style w:type="character" w:customStyle="1" w:styleId="CommentSubjectChar">
    <w:name w:val="Comment Subject Char"/>
    <w:basedOn w:val="CommentTextChar"/>
    <w:link w:val="CommentSubject"/>
    <w:uiPriority w:val="99"/>
    <w:semiHidden/>
    <w:rsid w:val="00611C08"/>
    <w:rPr>
      <w:b/>
      <w:bCs/>
      <w:noProof/>
      <w:kern w:val="0"/>
      <w:sz w:val="20"/>
      <w:szCs w:val="20"/>
      <w:lang w:val="sr-Latn-RS"/>
      <w14:ligatures w14:val="none"/>
    </w:rPr>
  </w:style>
  <w:style w:type="character" w:styleId="Hyperlink">
    <w:name w:val="Hyperlink"/>
    <w:basedOn w:val="DefaultParagraphFont"/>
    <w:uiPriority w:val="99"/>
    <w:unhideWhenUsed/>
    <w:rsid w:val="00611C08"/>
    <w:rPr>
      <w:color w:val="467886" w:themeColor="hyperlink"/>
      <w:u w:val="single"/>
    </w:rPr>
  </w:style>
  <w:style w:type="character" w:customStyle="1" w:styleId="UnresolvedMention1">
    <w:name w:val="Unresolved Mention1"/>
    <w:basedOn w:val="DefaultParagraphFont"/>
    <w:uiPriority w:val="99"/>
    <w:semiHidden/>
    <w:unhideWhenUsed/>
    <w:rsid w:val="00611C08"/>
    <w:rPr>
      <w:color w:val="605E5C"/>
      <w:shd w:val="clear" w:color="auto" w:fill="E1DFDD"/>
    </w:rPr>
  </w:style>
  <w:style w:type="table" w:styleId="TableGrid">
    <w:name w:val="Table Grid"/>
    <w:basedOn w:val="TableNormal"/>
    <w:uiPriority w:val="39"/>
    <w:rsid w:val="0061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1C08"/>
    <w:rPr>
      <w:color w:val="96607D" w:themeColor="followedHyperlink"/>
      <w:u w:val="single"/>
    </w:rPr>
  </w:style>
  <w:style w:type="character" w:styleId="Strong">
    <w:name w:val="Strong"/>
    <w:basedOn w:val="DefaultParagraphFont"/>
    <w:uiPriority w:val="22"/>
    <w:qFormat/>
    <w:rsid w:val="00611C08"/>
    <w:rPr>
      <w:b/>
      <w:bCs/>
    </w:rPr>
  </w:style>
  <w:style w:type="paragraph" w:styleId="BalloonText">
    <w:name w:val="Balloon Text"/>
    <w:basedOn w:val="Normal"/>
    <w:link w:val="BalloonTextChar"/>
    <w:uiPriority w:val="99"/>
    <w:semiHidden/>
    <w:unhideWhenUsed/>
    <w:rsid w:val="005A6E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EC7"/>
    <w:rPr>
      <w:rFonts w:ascii="Segoe UI" w:hAnsi="Segoe UI" w:cs="Segoe UI"/>
      <w:noProof/>
      <w:kern w:val="0"/>
      <w:sz w:val="18"/>
      <w:szCs w:val="18"/>
      <w:lang w:val="sr-Latn-RS"/>
      <w14:ligatures w14:val="none"/>
    </w:rPr>
  </w:style>
  <w:style w:type="character" w:styleId="Emphasis">
    <w:name w:val="Emphasis"/>
    <w:basedOn w:val="DefaultParagraphFont"/>
    <w:uiPriority w:val="20"/>
    <w:qFormat/>
    <w:rsid w:val="008040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563385">
      <w:bodyDiv w:val="1"/>
      <w:marLeft w:val="0"/>
      <w:marRight w:val="0"/>
      <w:marTop w:val="0"/>
      <w:marBottom w:val="0"/>
      <w:divBdr>
        <w:top w:val="none" w:sz="0" w:space="0" w:color="auto"/>
        <w:left w:val="none" w:sz="0" w:space="0" w:color="auto"/>
        <w:bottom w:val="none" w:sz="0" w:space="0" w:color="auto"/>
        <w:right w:val="none" w:sz="0" w:space="0" w:color="auto"/>
      </w:divBdr>
    </w:div>
    <w:div w:id="425856150">
      <w:bodyDiv w:val="1"/>
      <w:marLeft w:val="0"/>
      <w:marRight w:val="0"/>
      <w:marTop w:val="0"/>
      <w:marBottom w:val="0"/>
      <w:divBdr>
        <w:top w:val="none" w:sz="0" w:space="0" w:color="auto"/>
        <w:left w:val="none" w:sz="0" w:space="0" w:color="auto"/>
        <w:bottom w:val="none" w:sz="0" w:space="0" w:color="auto"/>
        <w:right w:val="none" w:sz="0" w:space="0" w:color="auto"/>
      </w:divBdr>
    </w:div>
    <w:div w:id="761528940">
      <w:bodyDiv w:val="1"/>
      <w:marLeft w:val="0"/>
      <w:marRight w:val="0"/>
      <w:marTop w:val="0"/>
      <w:marBottom w:val="0"/>
      <w:divBdr>
        <w:top w:val="none" w:sz="0" w:space="0" w:color="auto"/>
        <w:left w:val="none" w:sz="0" w:space="0" w:color="auto"/>
        <w:bottom w:val="none" w:sz="0" w:space="0" w:color="auto"/>
        <w:right w:val="none" w:sz="0" w:space="0" w:color="auto"/>
      </w:divBdr>
    </w:div>
    <w:div w:id="790829087">
      <w:bodyDiv w:val="1"/>
      <w:marLeft w:val="0"/>
      <w:marRight w:val="0"/>
      <w:marTop w:val="0"/>
      <w:marBottom w:val="0"/>
      <w:divBdr>
        <w:top w:val="none" w:sz="0" w:space="0" w:color="auto"/>
        <w:left w:val="none" w:sz="0" w:space="0" w:color="auto"/>
        <w:bottom w:val="none" w:sz="0" w:space="0" w:color="auto"/>
        <w:right w:val="none" w:sz="0" w:space="0" w:color="auto"/>
      </w:divBdr>
    </w:div>
    <w:div w:id="1169713710">
      <w:bodyDiv w:val="1"/>
      <w:marLeft w:val="0"/>
      <w:marRight w:val="0"/>
      <w:marTop w:val="0"/>
      <w:marBottom w:val="0"/>
      <w:divBdr>
        <w:top w:val="none" w:sz="0" w:space="0" w:color="auto"/>
        <w:left w:val="none" w:sz="0" w:space="0" w:color="auto"/>
        <w:bottom w:val="none" w:sz="0" w:space="0" w:color="auto"/>
        <w:right w:val="none" w:sz="0" w:space="0" w:color="auto"/>
      </w:divBdr>
    </w:div>
    <w:div w:id="1423836559">
      <w:bodyDiv w:val="1"/>
      <w:marLeft w:val="0"/>
      <w:marRight w:val="0"/>
      <w:marTop w:val="0"/>
      <w:marBottom w:val="0"/>
      <w:divBdr>
        <w:top w:val="none" w:sz="0" w:space="0" w:color="auto"/>
        <w:left w:val="none" w:sz="0" w:space="0" w:color="auto"/>
        <w:bottom w:val="none" w:sz="0" w:space="0" w:color="auto"/>
        <w:right w:val="none" w:sz="0" w:space="0" w:color="auto"/>
      </w:divBdr>
    </w:div>
    <w:div w:id="21320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ions.my-samsung.com/si/offers/tv-preorder-20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omotions.my-samsung.com/si/offers/tv-preorder-2026" TargetMode="External"/><Relationship Id="rId12" Type="http://schemas.openxmlformats.org/officeDocument/2006/relationships/hyperlink" Target="http://www.samsung.com/request-de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motions.my-samsung.com/si/offers/tv-preorder-2026" TargetMode="External"/><Relationship Id="rId11" Type="http://schemas.openxmlformats.org/officeDocument/2006/relationships/hyperlink" Target="mailto:dataprotection.sead@samsung.com" TargetMode="External"/><Relationship Id="rId5" Type="http://schemas.openxmlformats.org/officeDocument/2006/relationships/webSettings" Target="webSettings.xml"/><Relationship Id="rId10" Type="http://schemas.openxmlformats.org/officeDocument/2006/relationships/hyperlink" Target="mailto:ce.promotion@samsung.com" TargetMode="External"/><Relationship Id="rId4" Type="http://schemas.openxmlformats.org/officeDocument/2006/relationships/settings" Target="settings.xml"/><Relationship Id="rId9" Type="http://schemas.openxmlformats.org/officeDocument/2006/relationships/hyperlink" Target="mailto:ce.promotion@samsun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E0E58-207A-4FE9-A72B-38D891355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6944</Words>
  <Characters>39586</Characters>
  <Application>Microsoft Office Word</Application>
  <DocSecurity>0</DocSecurity>
  <Lines>329</Lines>
  <Paragraphs>92</Paragraphs>
  <ScaleCrop>false</ScaleCrop>
  <Company/>
  <LinksUpToDate>false</LinksUpToDate>
  <CharactersWithSpaces>46438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Sraka</dc:creator>
  <cp:keywords/>
  <dc:description/>
  <cp:lastModifiedBy>Vito Zgonc/CE Sales (HR/SI/BA/MNE) /SEAD/Professional/Samsung Electronics</cp:lastModifiedBy>
  <cp:revision>6</cp:revision>
  <dcterms:created xsi:type="dcterms:W3CDTF">2026-04-24T13:18:00Z</dcterms:created>
  <dcterms:modified xsi:type="dcterms:W3CDTF">2026-05-06T06:23:00Z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